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hint="eastAsia"/>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Pr="00EA680F">
        <w:rPr>
          <w:rFonts w:ascii="仿宋" w:eastAsia="仿宋" w:hAnsi="仿宋" w:cs="Times New Roman" w:hint="eastAsia"/>
          <w:b/>
          <w:color w:val="000000"/>
          <w:kern w:val="2"/>
          <w:sz w:val="32"/>
          <w:szCs w:val="20"/>
          <w:u w:val="single"/>
        </w:rPr>
        <w:t>石塘体育公园高尔夫练习场</w:t>
      </w:r>
      <w:r w:rsidR="0059740C" w:rsidRPr="00270FA4">
        <w:rPr>
          <w:rFonts w:ascii="仿宋" w:eastAsia="仿宋" w:hAnsi="仿宋" w:cs="Times New Roman" w:hint="eastAsia"/>
          <w:b/>
          <w:color w:val="000000"/>
          <w:kern w:val="2"/>
          <w:sz w:val="32"/>
          <w:szCs w:val="20"/>
          <w:u w:val="single"/>
        </w:rPr>
        <w:t>1</w:t>
      </w:r>
      <w:r w:rsidR="002F6F48">
        <w:rPr>
          <w:rFonts w:ascii="仿宋" w:eastAsia="仿宋" w:hAnsi="仿宋" w:cs="Times New Roman" w:hint="eastAsia"/>
          <w:b/>
          <w:color w:val="000000"/>
          <w:kern w:val="2"/>
          <w:sz w:val="32"/>
          <w:szCs w:val="20"/>
          <w:u w:val="single"/>
        </w:rPr>
        <w:t>2</w:t>
      </w:r>
      <w:r w:rsidR="0059740C" w:rsidRPr="00270FA4">
        <w:rPr>
          <w:rFonts w:ascii="仿宋" w:eastAsia="仿宋" w:hAnsi="仿宋" w:cs="Times New Roman" w:hint="eastAsia"/>
          <w:b/>
          <w:color w:val="000000"/>
          <w:kern w:val="2"/>
          <w:sz w:val="32"/>
          <w:szCs w:val="20"/>
          <w:u w:val="single"/>
        </w:rPr>
        <w:t>3店铺</w:t>
      </w:r>
      <w:r w:rsidR="0059740C">
        <w:rPr>
          <w:rFonts w:ascii="仿宋" w:eastAsia="仿宋" w:hAnsi="仿宋" w:cs="Times New Roman" w:hint="eastAsia"/>
          <w:b/>
          <w:color w:val="000000"/>
          <w:kern w:val="2"/>
          <w:sz w:val="32"/>
          <w:szCs w:val="20"/>
          <w:u w:val="single"/>
        </w:rPr>
        <w:t>租赁招标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802040">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2F6F48">
        <w:rPr>
          <w:rFonts w:ascii="仿宋" w:eastAsia="仿宋" w:hAnsi="仿宋" w:hint="eastAsia"/>
          <w:b/>
          <w:color w:val="000000"/>
          <w:sz w:val="32"/>
          <w:szCs w:val="20"/>
        </w:rPr>
        <w:t>三</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3F5891" w:rsidP="00F3056B">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1</w:t>
            </w:r>
            <w:r w:rsidR="002F6F48">
              <w:rPr>
                <w:rFonts w:ascii="仿宋" w:eastAsia="仿宋" w:hAnsi="仿宋" w:hint="eastAsia"/>
                <w:color w:val="000000"/>
                <w:sz w:val="24"/>
                <w:szCs w:val="24"/>
              </w:rPr>
              <w:t>2</w:t>
            </w:r>
            <w:r w:rsidR="0059740C">
              <w:rPr>
                <w:rFonts w:ascii="仿宋" w:eastAsia="仿宋" w:hAnsi="仿宋" w:hint="eastAsia"/>
                <w:color w:val="000000"/>
                <w:sz w:val="24"/>
                <w:szCs w:val="24"/>
              </w:rPr>
              <w:t>3</w:t>
            </w:r>
            <w:r>
              <w:rPr>
                <w:rFonts w:ascii="仿宋" w:eastAsia="仿宋" w:hAnsi="仿宋" w:hint="eastAsia"/>
                <w:color w:val="000000"/>
                <w:sz w:val="24"/>
                <w:szCs w:val="24"/>
              </w:rPr>
              <w:t>店铺</w:t>
            </w:r>
            <w:r w:rsidR="00807717" w:rsidRPr="00667770">
              <w:rPr>
                <w:rFonts w:ascii="仿宋" w:eastAsia="仿宋" w:hAnsi="仿宋" w:hint="eastAsia"/>
                <w:color w:val="000000"/>
                <w:sz w:val="24"/>
                <w:szCs w:val="24"/>
              </w:rPr>
              <w:t>，面积</w:t>
            </w:r>
            <w:r w:rsidR="002F6F48">
              <w:rPr>
                <w:rFonts w:ascii="仿宋" w:eastAsia="仿宋" w:hAnsi="仿宋" w:hint="eastAsia"/>
                <w:color w:val="000000"/>
                <w:sz w:val="24"/>
                <w:szCs w:val="24"/>
              </w:rPr>
              <w:t>44</w:t>
            </w:r>
            <w:r w:rsidR="00807717" w:rsidRPr="00667770">
              <w:rPr>
                <w:rFonts w:ascii="仿宋" w:eastAsia="仿宋" w:hAnsi="仿宋" w:hint="eastAsia"/>
                <w:color w:val="000000"/>
                <w:sz w:val="24"/>
                <w:szCs w:val="24"/>
              </w:rPr>
              <w:t>㎡，</w:t>
            </w:r>
            <w:r w:rsidR="00807717" w:rsidRPr="00802040">
              <w:rPr>
                <w:rFonts w:ascii="仿宋" w:eastAsia="仿宋" w:hAnsi="仿宋" w:hint="eastAsia"/>
                <w:b/>
                <w:color w:val="000000"/>
                <w:sz w:val="24"/>
                <w:szCs w:val="24"/>
              </w:rPr>
              <w:t>招租业态为</w:t>
            </w:r>
            <w:r w:rsidR="00F3056B">
              <w:rPr>
                <w:rFonts w:ascii="仿宋" w:eastAsia="仿宋" w:hAnsi="仿宋" w:hint="eastAsia"/>
                <w:b/>
                <w:color w:val="000000"/>
                <w:sz w:val="24"/>
                <w:szCs w:val="24"/>
                <w:u w:val="single"/>
              </w:rPr>
              <w:t>饮料、食品</w:t>
            </w:r>
            <w:r w:rsidR="002F6F48" w:rsidRPr="002F6F48">
              <w:rPr>
                <w:rFonts w:ascii="仿宋" w:eastAsia="仿宋" w:hAnsi="仿宋" w:hint="eastAsia"/>
                <w:b/>
                <w:color w:val="000000"/>
                <w:sz w:val="24"/>
                <w:szCs w:val="24"/>
                <w:u w:val="single"/>
              </w:rPr>
              <w:t>等</w:t>
            </w:r>
            <w:r w:rsidR="00807717"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6476EF">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6476EF">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，自招租单位发放承租通知书之日起</w:t>
            </w:r>
            <w:r w:rsidR="006476EF">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667770" w:rsidRDefault="001E6C4E" w:rsidP="00D83C66">
            <w:pPr>
              <w:pStyle w:val="af5"/>
              <w:widowControl w:val="0"/>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1、招租底价：</w:t>
            </w:r>
          </w:p>
          <w:p w:rsidR="001E6C4E" w:rsidRPr="00667770" w:rsidRDefault="001E6C4E" w:rsidP="00D83C66">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67770">
              <w:rPr>
                <w:rFonts w:ascii="仿宋" w:eastAsia="仿宋" w:hAnsi="仿宋" w:hint="eastAsia"/>
                <w:b/>
                <w:color w:val="000000"/>
                <w:szCs w:val="24"/>
              </w:rPr>
              <w:t>招租底价</w:t>
            </w:r>
            <w:r w:rsidR="002F6F48">
              <w:rPr>
                <w:rFonts w:ascii="仿宋" w:eastAsia="仿宋" w:hAnsi="仿宋" w:hint="eastAsia"/>
                <w:b/>
                <w:color w:val="000000"/>
                <w:szCs w:val="24"/>
              </w:rPr>
              <w:t>7774</w:t>
            </w:r>
            <w:r w:rsidRPr="00667770">
              <w:rPr>
                <w:rFonts w:ascii="仿宋" w:eastAsia="仿宋" w:hAnsi="仿宋" w:hint="eastAsia"/>
                <w:b/>
                <w:color w:val="000000"/>
                <w:szCs w:val="24"/>
              </w:rPr>
              <w:t>元/</w:t>
            </w:r>
            <w:r w:rsidR="00586DFE">
              <w:rPr>
                <w:rFonts w:ascii="仿宋" w:eastAsia="仿宋" w:hAnsi="仿宋" w:hint="eastAsia"/>
                <w:b/>
                <w:color w:val="000000"/>
                <w:szCs w:val="24"/>
              </w:rPr>
              <w:t>月，第二年租金递增5%</w:t>
            </w:r>
            <w:r w:rsidRPr="00667770">
              <w:rPr>
                <w:rFonts w:ascii="仿宋" w:eastAsia="仿宋" w:hAnsi="仿宋" w:hint="eastAsia"/>
                <w:b/>
                <w:color w:val="000000"/>
                <w:szCs w:val="24"/>
              </w:rPr>
              <w:t>。</w:t>
            </w:r>
          </w:p>
          <w:p w:rsidR="00054DDC" w:rsidRPr="00D1126D"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667770">
              <w:rPr>
                <w:rFonts w:ascii="仿宋" w:eastAsia="仿宋" w:hAnsi="仿宋" w:hint="eastAsia"/>
                <w:color w:val="000000"/>
                <w:szCs w:val="24"/>
              </w:rPr>
              <w:t>2、</w:t>
            </w:r>
            <w:r w:rsidR="00054DDC" w:rsidRPr="00D1126D">
              <w:rPr>
                <w:rFonts w:ascii="仿宋" w:eastAsia="仿宋" w:hAnsi="仿宋" w:hint="eastAsia"/>
                <w:color w:val="000000"/>
                <w:szCs w:val="24"/>
              </w:rPr>
              <w:t>备注：</w:t>
            </w:r>
          </w:p>
          <w:p w:rsidR="00054DDC" w:rsidRPr="00D1126D" w:rsidRDefault="00054DDC" w:rsidP="00054DDC">
            <w:pPr>
              <w:pStyle w:val="Af8"/>
              <w:spacing w:line="440" w:lineRule="exact"/>
              <w:jc w:val="left"/>
              <w:rPr>
                <w:rFonts w:ascii="仿宋" w:eastAsia="仿宋" w:hAnsi="仿宋"/>
                <w:sz w:val="24"/>
                <w:szCs w:val="24"/>
              </w:rPr>
            </w:pPr>
            <w:r w:rsidRPr="00D1126D">
              <w:rPr>
                <w:rFonts w:ascii="仿宋" w:eastAsia="仿宋" w:hAnsi="仿宋" w:hint="eastAsia"/>
                <w:sz w:val="24"/>
                <w:szCs w:val="24"/>
              </w:rPr>
              <w:t>（1）本项目中招租店铺只接受一个报价，不接受有选择性条件的报价及带附加其他条件的报价。</w:t>
            </w:r>
          </w:p>
          <w:p w:rsidR="00807717" w:rsidRPr="00667770" w:rsidRDefault="00054DDC" w:rsidP="00054DDC">
            <w:pPr>
              <w:pStyle w:val="af5"/>
              <w:widowControl w:val="0"/>
              <w:spacing w:before="0" w:beforeAutospacing="0" w:after="0" w:afterAutospacing="0" w:line="440" w:lineRule="exact"/>
              <w:contextualSpacing/>
              <w:rPr>
                <w:rFonts w:ascii="仿宋" w:eastAsia="仿宋" w:hAnsi="仿宋"/>
                <w:color w:val="000000"/>
                <w:szCs w:val="24"/>
              </w:rPr>
            </w:pPr>
            <w:r w:rsidRPr="00D1126D">
              <w:rPr>
                <w:rFonts w:ascii="仿宋" w:eastAsia="仿宋" w:hAnsi="仿宋" w:hint="eastAsia"/>
                <w:color w:val="000000"/>
                <w:szCs w:val="24"/>
              </w:rPr>
              <w:t>（2）各竞租单位的竞租报价不得低于店铺</w:t>
            </w:r>
            <w:r>
              <w:rPr>
                <w:rFonts w:ascii="仿宋" w:eastAsia="仿宋" w:hAnsi="仿宋" w:hint="eastAsia"/>
                <w:color w:val="000000"/>
                <w:szCs w:val="24"/>
              </w:rPr>
              <w:t>的</w:t>
            </w:r>
            <w:r w:rsidRPr="00D1126D">
              <w:rPr>
                <w:rFonts w:ascii="仿宋" w:eastAsia="仿宋" w:hAnsi="仿宋" w:hint="eastAsia"/>
                <w:color w:val="000000"/>
                <w:szCs w:val="24"/>
              </w:rPr>
              <w:t>招租控制价，否则</w:t>
            </w:r>
            <w:r w:rsidR="007E77AE" w:rsidRPr="00E615B1">
              <w:rPr>
                <w:rFonts w:ascii="仿宋" w:eastAsia="仿宋" w:hAnsi="仿宋" w:hint="eastAsia"/>
                <w:color w:val="000000"/>
                <w:szCs w:val="24"/>
              </w:rPr>
              <w:t>竞租单位的</w:t>
            </w:r>
            <w:r w:rsidRPr="00E615B1">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E944FF" w:rsidRPr="00E615B1" w:rsidRDefault="00E944FF" w:rsidP="00D83C66">
            <w:pPr>
              <w:pStyle w:val="Af8"/>
              <w:spacing w:line="440" w:lineRule="exact"/>
              <w:ind w:left="240" w:hangingChars="100" w:hanging="240"/>
              <w:jc w:val="left"/>
              <w:rPr>
                <w:rFonts w:ascii="仿宋" w:eastAsia="仿宋" w:hAnsi="仿宋"/>
                <w:sz w:val="24"/>
                <w:szCs w:val="24"/>
              </w:rPr>
            </w:pPr>
            <w:r w:rsidRPr="00667770">
              <w:rPr>
                <w:rFonts w:ascii="仿宋" w:eastAsia="仿宋" w:hAnsi="仿宋" w:hint="eastAsia"/>
                <w:sz w:val="24"/>
                <w:szCs w:val="24"/>
              </w:rPr>
              <w:t>1、</w:t>
            </w:r>
            <w:r w:rsidR="00BB616F" w:rsidRPr="00BB616F">
              <w:rPr>
                <w:rFonts w:ascii="仿宋" w:eastAsia="仿宋" w:hAnsi="仿宋" w:hint="eastAsia"/>
                <w:sz w:val="24"/>
                <w:szCs w:val="24"/>
              </w:rPr>
              <w:t>招标单位不统一组织踏勘现场，若有需要，投标单位可联系招标联系人前往实地踏勘，踏勘现场所发生的费用由投标单位自行承担。投标单位在充分了解招标项目状况及招标项目涉及的其它情况并对招标文件条款</w:t>
            </w:r>
            <w:r w:rsidR="00A46423" w:rsidRPr="00E615B1">
              <w:rPr>
                <w:rFonts w:ascii="仿宋" w:eastAsia="仿宋" w:hAnsi="仿宋" w:hint="eastAsia"/>
                <w:sz w:val="24"/>
                <w:szCs w:val="24"/>
              </w:rPr>
              <w:t>充分理解</w:t>
            </w:r>
            <w:r w:rsidR="00BB616F" w:rsidRPr="00E615B1">
              <w:rPr>
                <w:rFonts w:ascii="仿宋" w:eastAsia="仿宋" w:hAnsi="仿宋" w:hint="eastAsia"/>
                <w:sz w:val="24"/>
                <w:szCs w:val="24"/>
              </w:rPr>
              <w:t>无任何异议后再行投标，投标后（或合同签订后），投标单位不得以不完全了解招标项目状况或不了解招标项目相关情况等任何名义，提出任何条件及要求</w:t>
            </w:r>
            <w:r w:rsidRPr="00E615B1">
              <w:rPr>
                <w:rFonts w:ascii="仿宋" w:eastAsia="仿宋" w:hAnsi="仿宋" w:hint="eastAsia"/>
                <w:sz w:val="24"/>
                <w:szCs w:val="24"/>
              </w:rPr>
              <w:t>。</w:t>
            </w:r>
          </w:p>
          <w:p w:rsidR="00807717" w:rsidRPr="00667770" w:rsidRDefault="00E944FF" w:rsidP="007E77AE">
            <w:pPr>
              <w:spacing w:line="440" w:lineRule="exact"/>
              <w:jc w:val="left"/>
              <w:rPr>
                <w:rFonts w:ascii="仿宋" w:eastAsia="仿宋" w:hAnsi="仿宋"/>
                <w:color w:val="000000"/>
                <w:sz w:val="24"/>
                <w:szCs w:val="24"/>
              </w:rPr>
            </w:pPr>
            <w:r w:rsidRPr="00F3056B">
              <w:rPr>
                <w:rFonts w:ascii="仿宋" w:eastAsia="仿宋" w:hAnsi="仿宋" w:hint="eastAsia"/>
                <w:color w:val="000000"/>
                <w:sz w:val="24"/>
                <w:szCs w:val="24"/>
                <w:u w:color="000000"/>
              </w:rPr>
              <w:t>2、竞租单位可根据本项目现场查看及了解后的情况，</w:t>
            </w:r>
            <w:r w:rsidR="007E77AE" w:rsidRPr="00F3056B">
              <w:rPr>
                <w:rFonts w:ascii="仿宋" w:eastAsia="仿宋" w:hAnsi="仿宋" w:hint="eastAsia"/>
                <w:color w:val="000000"/>
                <w:sz w:val="24"/>
                <w:szCs w:val="24"/>
                <w:u w:color="000000"/>
              </w:rPr>
              <w:t>自行决定是否</w:t>
            </w:r>
            <w:r w:rsidRPr="00F3056B">
              <w:rPr>
                <w:rFonts w:ascii="仿宋" w:eastAsia="仿宋" w:hAnsi="仿宋" w:hint="eastAsia"/>
                <w:color w:val="000000"/>
                <w:sz w:val="24"/>
                <w:szCs w:val="24"/>
                <w:u w:color="000000"/>
              </w:rPr>
              <w:t>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2C35B7" w:rsidRPr="00667770" w:rsidRDefault="002C35B7" w:rsidP="002F6F48">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竞租单位为法人组织的，必须提供完整的</w:t>
            </w:r>
            <w:r w:rsidR="007F6DC4" w:rsidRPr="00667770">
              <w:rPr>
                <w:rFonts w:ascii="仿宋" w:eastAsia="仿宋" w:hAnsi="仿宋" w:hint="eastAsia"/>
                <w:b/>
                <w:color w:val="000000"/>
                <w:sz w:val="24"/>
                <w:szCs w:val="24"/>
              </w:rPr>
              <w:t>营业执照、税务登记证、开户许可证的复印件并加盖公章</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竞租单位为法人组织的，竞租单位代表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并加盖竞租单位公章；</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w:t>
            </w:r>
            <w:r w:rsidR="007F6DC4" w:rsidRPr="00667770">
              <w:rPr>
                <w:rFonts w:ascii="仿宋" w:eastAsia="仿宋" w:hAnsi="仿宋" w:hint="eastAsia"/>
                <w:b/>
                <w:color w:val="000000"/>
                <w:sz w:val="24"/>
                <w:szCs w:val="24"/>
              </w:rPr>
              <w:lastRenderedPageBreak/>
              <w:t>点</w:t>
            </w:r>
            <w:r w:rsidR="007F6DC4" w:rsidRPr="00667770">
              <w:rPr>
                <w:rFonts w:ascii="仿宋" w:eastAsia="仿宋" w:hAnsi="仿宋" w:hint="eastAsia"/>
                <w:color w:val="000000"/>
                <w:sz w:val="24"/>
                <w:szCs w:val="24"/>
              </w:rPr>
              <w:t>，否则将被拒绝参加竞租。</w:t>
            </w:r>
          </w:p>
          <w:p w:rsidR="007F6DC4"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00402297" w:rsidRPr="00E615B1">
              <w:rPr>
                <w:rFonts w:ascii="仿宋" w:eastAsia="仿宋" w:hAnsi="仿宋" w:hint="eastAsia"/>
                <w:color w:val="000000"/>
                <w:sz w:val="24"/>
                <w:szCs w:val="24"/>
              </w:rPr>
              <w:t>近3年内</w:t>
            </w:r>
            <w:r w:rsidRPr="00E615B1">
              <w:rPr>
                <w:rFonts w:ascii="仿宋" w:eastAsia="仿宋" w:hAnsi="仿宋" w:hint="eastAsia"/>
                <w:color w:val="000000"/>
                <w:sz w:val="24"/>
                <w:szCs w:val="24"/>
              </w:rPr>
              <w:t>有</w:t>
            </w:r>
            <w:r w:rsidR="00917D07" w:rsidRPr="00E615B1">
              <w:rPr>
                <w:rFonts w:ascii="仿宋" w:eastAsia="仿宋" w:hAnsi="仿宋" w:hint="eastAsia"/>
                <w:color w:val="000000"/>
                <w:sz w:val="24"/>
                <w:szCs w:val="24"/>
              </w:rPr>
              <w:t>过</w:t>
            </w:r>
            <w:r w:rsidRPr="00E615B1">
              <w:rPr>
                <w:rFonts w:ascii="仿宋" w:eastAsia="仿宋" w:hAnsi="仿宋" w:hint="eastAsia"/>
                <w:color w:val="000000"/>
                <w:sz w:val="24"/>
                <w:szCs w:val="24"/>
              </w:rPr>
              <w:t>租赁关系的，</w:t>
            </w:r>
            <w:r w:rsidRPr="00667770">
              <w:rPr>
                <w:rFonts w:ascii="仿宋" w:eastAsia="仿宋" w:hAnsi="仿宋" w:hint="eastAsia"/>
                <w:color w:val="000000"/>
                <w:sz w:val="24"/>
                <w:szCs w:val="24"/>
              </w:rPr>
              <w:t>应在承租期间没有拖欠店铺租金、水电费或其他费用的，否则不接受竞租，竞租单位须提供书面承诺。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w:t>
            </w:r>
            <w:r w:rsidR="002F6F48">
              <w:rPr>
                <w:rFonts w:ascii="仿宋" w:eastAsia="仿宋" w:hAnsi="仿宋" w:hint="eastAsia"/>
                <w:color w:val="000000"/>
                <w:sz w:val="24"/>
                <w:szCs w:val="24"/>
              </w:rPr>
              <w:t>或企业</w:t>
            </w:r>
            <w:r w:rsidRPr="00667770">
              <w:rPr>
                <w:rFonts w:ascii="仿宋" w:eastAsia="仿宋" w:hAnsi="仿宋" w:hint="eastAsia"/>
                <w:color w:val="000000"/>
                <w:sz w:val="24"/>
                <w:szCs w:val="24"/>
              </w:rPr>
              <w:t>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Pr="00667770" w:rsidRDefault="00667770" w:rsidP="002F6F48">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为法人组织的，必须提供最近一年的财务报表（资产负债表、利润表、现金流量表）或银行出具的资信证明等相关材料，新设立企业无法提供上述财务报表或银行出具的资信证明等相关材料的，必须提供银行基本开户证明材料；</w:t>
            </w:r>
          </w:p>
          <w:p w:rsidR="00E944FF"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7、本项目不接受联合体竞租</w:t>
            </w:r>
            <w:r w:rsidR="002C35B7" w:rsidRPr="00667770">
              <w:rPr>
                <w:rFonts w:ascii="仿宋" w:eastAsia="仿宋" w:hAnsi="仿宋" w:hint="eastAsia"/>
                <w:color w:val="000000"/>
                <w:sz w:val="24"/>
                <w:szCs w:val="24"/>
              </w:rPr>
              <w:t>。</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w:t>
            </w:r>
            <w:r w:rsidR="002F6F48">
              <w:rPr>
                <w:rFonts w:ascii="仿宋" w:eastAsia="仿宋" w:hAnsi="仿宋" w:hint="eastAsia"/>
                <w:b/>
                <w:color w:val="000000"/>
                <w:sz w:val="24"/>
                <w:szCs w:val="24"/>
              </w:rPr>
              <w:t>不全的，其竞租将被拒绝，以上资格证明文件须每页加盖竞租单位公章</w:t>
            </w:r>
            <w:r w:rsidR="00667770" w:rsidRPr="00667770">
              <w:rPr>
                <w:rFonts w:ascii="仿宋" w:eastAsia="仿宋" w:hAnsi="仿宋" w:hint="eastAsia"/>
                <w:b/>
                <w:color w:val="000000"/>
                <w:sz w:val="24"/>
                <w:szCs w:val="24"/>
              </w:rPr>
              <w:t>，原件备查。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2416B0">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7713C9">
              <w:rPr>
                <w:rFonts w:ascii="仿宋" w:eastAsia="仿宋" w:hAnsi="仿宋" w:hint="eastAsia"/>
                <w:b/>
                <w:color w:val="000000"/>
                <w:sz w:val="24"/>
                <w:szCs w:val="24"/>
                <w:u w:val="single"/>
              </w:rPr>
              <w:t>20</w:t>
            </w:r>
            <w:r w:rsidR="00586DFE" w:rsidRPr="007713C9">
              <w:rPr>
                <w:rFonts w:ascii="仿宋" w:eastAsia="仿宋" w:hAnsi="仿宋" w:hint="eastAsia"/>
                <w:b/>
                <w:color w:val="000000"/>
                <w:sz w:val="24"/>
                <w:szCs w:val="24"/>
                <w:u w:val="single"/>
              </w:rPr>
              <w:t>2</w:t>
            </w:r>
            <w:r w:rsidR="00802040" w:rsidRPr="007713C9">
              <w:rPr>
                <w:rFonts w:ascii="仿宋" w:eastAsia="仿宋" w:hAnsi="仿宋" w:hint="eastAsia"/>
                <w:b/>
                <w:color w:val="000000"/>
                <w:sz w:val="24"/>
                <w:szCs w:val="24"/>
                <w:u w:val="single"/>
              </w:rPr>
              <w:t>1</w:t>
            </w:r>
            <w:r w:rsidRPr="007713C9">
              <w:rPr>
                <w:rFonts w:ascii="仿宋" w:eastAsia="仿宋" w:hAnsi="仿宋" w:hint="eastAsia"/>
                <w:b/>
                <w:color w:val="000000"/>
                <w:sz w:val="24"/>
                <w:szCs w:val="24"/>
                <w:u w:val="single"/>
              </w:rPr>
              <w:t>年</w:t>
            </w:r>
            <w:r w:rsidR="00802040" w:rsidRPr="007713C9">
              <w:rPr>
                <w:rFonts w:ascii="仿宋" w:eastAsia="仿宋" w:hAnsi="仿宋" w:hint="eastAsia"/>
                <w:b/>
                <w:color w:val="000000"/>
                <w:sz w:val="24"/>
                <w:szCs w:val="24"/>
                <w:u w:val="single"/>
              </w:rPr>
              <w:t>0</w:t>
            </w:r>
            <w:r w:rsidR="002F6F48">
              <w:rPr>
                <w:rFonts w:ascii="仿宋" w:eastAsia="仿宋" w:hAnsi="仿宋" w:hint="eastAsia"/>
                <w:b/>
                <w:color w:val="000000"/>
                <w:sz w:val="24"/>
                <w:szCs w:val="24"/>
                <w:u w:val="single"/>
              </w:rPr>
              <w:t>3</w:t>
            </w:r>
            <w:r w:rsidRPr="007713C9">
              <w:rPr>
                <w:rFonts w:ascii="仿宋" w:eastAsia="仿宋" w:hAnsi="仿宋" w:hint="eastAsia"/>
                <w:b/>
                <w:color w:val="000000"/>
                <w:sz w:val="24"/>
                <w:szCs w:val="24"/>
                <w:u w:val="single"/>
              </w:rPr>
              <w:t>月</w:t>
            </w:r>
            <w:r w:rsidR="002416B0">
              <w:rPr>
                <w:rFonts w:ascii="仿宋" w:eastAsia="仿宋" w:hAnsi="仿宋" w:hint="eastAsia"/>
                <w:b/>
                <w:color w:val="000000"/>
                <w:sz w:val="24"/>
                <w:szCs w:val="24"/>
                <w:u w:val="single"/>
              </w:rPr>
              <w:t>09</w:t>
            </w:r>
            <w:r w:rsidRPr="007713C9">
              <w:rPr>
                <w:rFonts w:ascii="仿宋" w:eastAsia="仿宋" w:hAnsi="仿宋" w:hint="eastAsia"/>
                <w:b/>
                <w:color w:val="000000"/>
                <w:sz w:val="24"/>
                <w:szCs w:val="24"/>
                <w:u w:val="single"/>
              </w:rPr>
              <w:t>日</w:t>
            </w:r>
            <w:r w:rsidR="00577426" w:rsidRPr="007713C9">
              <w:rPr>
                <w:rFonts w:ascii="仿宋" w:eastAsia="仿宋" w:hAnsi="仿宋" w:hint="eastAsia"/>
                <w:b/>
                <w:color w:val="000000"/>
                <w:sz w:val="24"/>
                <w:szCs w:val="24"/>
                <w:u w:val="single"/>
              </w:rPr>
              <w:t>8</w:t>
            </w:r>
            <w:r w:rsidRPr="007713C9">
              <w:rPr>
                <w:rFonts w:ascii="仿宋" w:eastAsia="仿宋" w:hAnsi="仿宋" w:hint="eastAsia"/>
                <w:b/>
                <w:color w:val="000000"/>
                <w:sz w:val="24"/>
                <w:szCs w:val="24"/>
                <w:u w:val="single"/>
              </w:rPr>
              <w:t>时00分至20</w:t>
            </w:r>
            <w:r w:rsidR="00586DFE" w:rsidRPr="007713C9">
              <w:rPr>
                <w:rFonts w:ascii="仿宋" w:eastAsia="仿宋" w:hAnsi="仿宋" w:hint="eastAsia"/>
                <w:b/>
                <w:color w:val="000000"/>
                <w:sz w:val="24"/>
                <w:szCs w:val="24"/>
                <w:u w:val="single"/>
              </w:rPr>
              <w:t>2</w:t>
            </w:r>
            <w:r w:rsidR="00802040" w:rsidRPr="007713C9">
              <w:rPr>
                <w:rFonts w:ascii="仿宋" w:eastAsia="仿宋" w:hAnsi="仿宋" w:hint="eastAsia"/>
                <w:b/>
                <w:color w:val="000000"/>
                <w:sz w:val="24"/>
                <w:szCs w:val="24"/>
                <w:u w:val="single"/>
              </w:rPr>
              <w:t>1</w:t>
            </w:r>
            <w:r w:rsidRPr="007713C9">
              <w:rPr>
                <w:rFonts w:ascii="仿宋" w:eastAsia="仿宋" w:hAnsi="仿宋" w:hint="eastAsia"/>
                <w:b/>
                <w:color w:val="000000"/>
                <w:sz w:val="24"/>
                <w:szCs w:val="24"/>
                <w:u w:val="single"/>
              </w:rPr>
              <w:t>年</w:t>
            </w:r>
            <w:r w:rsidR="00802040" w:rsidRPr="007713C9">
              <w:rPr>
                <w:rFonts w:ascii="仿宋" w:eastAsia="仿宋" w:hAnsi="仿宋" w:hint="eastAsia"/>
                <w:b/>
                <w:color w:val="000000"/>
                <w:sz w:val="24"/>
                <w:szCs w:val="24"/>
                <w:u w:val="single"/>
              </w:rPr>
              <w:t>0</w:t>
            </w:r>
            <w:r w:rsidR="002F6F48">
              <w:rPr>
                <w:rFonts w:ascii="仿宋" w:eastAsia="仿宋" w:hAnsi="仿宋" w:hint="eastAsia"/>
                <w:b/>
                <w:color w:val="000000"/>
                <w:sz w:val="24"/>
                <w:szCs w:val="24"/>
                <w:u w:val="single"/>
              </w:rPr>
              <w:t>3</w:t>
            </w:r>
            <w:r w:rsidRPr="007713C9">
              <w:rPr>
                <w:rFonts w:ascii="仿宋" w:eastAsia="仿宋" w:hAnsi="仿宋" w:hint="eastAsia"/>
                <w:b/>
                <w:color w:val="000000"/>
                <w:sz w:val="24"/>
                <w:szCs w:val="24"/>
                <w:u w:val="single"/>
              </w:rPr>
              <w:t>月</w:t>
            </w:r>
            <w:r w:rsidR="002416B0">
              <w:rPr>
                <w:rFonts w:ascii="仿宋" w:eastAsia="仿宋" w:hAnsi="仿宋" w:hint="eastAsia"/>
                <w:b/>
                <w:color w:val="000000"/>
                <w:sz w:val="24"/>
                <w:szCs w:val="24"/>
                <w:u w:val="single"/>
              </w:rPr>
              <w:t>18</w:t>
            </w:r>
            <w:r w:rsidRPr="007713C9">
              <w:rPr>
                <w:rFonts w:ascii="仿宋" w:eastAsia="仿宋" w:hAnsi="仿宋" w:hint="eastAsia"/>
                <w:b/>
                <w:color w:val="000000"/>
                <w:sz w:val="24"/>
                <w:szCs w:val="24"/>
                <w:u w:val="single"/>
              </w:rPr>
              <w:t>日17时30分止(节假日除外),逾期报名将被拒绝参与竞租</w:t>
            </w:r>
            <w:r w:rsidRPr="007713C9">
              <w:rPr>
                <w:rFonts w:ascii="仿宋" w:eastAsia="仿宋" w:hAnsi="仿宋" w:hint="eastAsia"/>
                <w:color w:val="000000"/>
                <w:sz w:val="24"/>
                <w:szCs w:val="24"/>
                <w:u w:val="single"/>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603BD2">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，法人组织由法定代表人或其授权人签署认可并加盖竞租单位公章，非法人组织须本人签字并按手印。</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2F6F48" w:rsidRDefault="00B82A1A" w:rsidP="00D83C66">
            <w:pPr>
              <w:pStyle w:val="af5"/>
              <w:spacing w:before="0" w:beforeAutospacing="0" w:after="0" w:afterAutospacing="0" w:line="440" w:lineRule="exact"/>
              <w:jc w:val="both"/>
              <w:rPr>
                <w:rFonts w:ascii="仿宋" w:eastAsia="仿宋" w:hAnsi="仿宋"/>
                <w:b/>
                <w:color w:val="000000"/>
                <w:szCs w:val="24"/>
                <w:u w:val="single"/>
              </w:rPr>
            </w:pPr>
            <w:r w:rsidRPr="002F6F48">
              <w:rPr>
                <w:rFonts w:ascii="仿宋" w:eastAsia="仿宋" w:hAnsi="仿宋" w:hint="eastAsia"/>
                <w:b/>
                <w:color w:val="000000"/>
                <w:szCs w:val="24"/>
              </w:rPr>
              <w:t xml:space="preserve">时间： </w:t>
            </w:r>
            <w:r w:rsidRPr="002F6F48">
              <w:rPr>
                <w:rFonts w:ascii="仿宋" w:eastAsia="仿宋" w:hAnsi="仿宋" w:hint="eastAsia"/>
                <w:b/>
                <w:color w:val="000000"/>
                <w:szCs w:val="24"/>
                <w:u w:val="single"/>
              </w:rPr>
              <w:t>20</w:t>
            </w:r>
            <w:r w:rsidR="00586DFE" w:rsidRPr="002F6F48">
              <w:rPr>
                <w:rFonts w:ascii="仿宋" w:eastAsia="仿宋" w:hAnsi="仿宋" w:hint="eastAsia"/>
                <w:b/>
                <w:color w:val="000000"/>
                <w:szCs w:val="24"/>
                <w:u w:val="single"/>
              </w:rPr>
              <w:t>2</w:t>
            </w:r>
            <w:r w:rsidR="00802040" w:rsidRPr="002F6F48">
              <w:rPr>
                <w:rFonts w:ascii="仿宋" w:eastAsia="仿宋" w:hAnsi="仿宋" w:hint="eastAsia"/>
                <w:b/>
                <w:color w:val="000000"/>
                <w:szCs w:val="24"/>
                <w:u w:val="single"/>
              </w:rPr>
              <w:t>1</w:t>
            </w:r>
            <w:r w:rsidRPr="002F6F48">
              <w:rPr>
                <w:rFonts w:ascii="仿宋" w:eastAsia="仿宋" w:hAnsi="仿宋" w:hint="eastAsia"/>
                <w:b/>
                <w:color w:val="000000"/>
                <w:szCs w:val="24"/>
                <w:u w:val="single"/>
              </w:rPr>
              <w:t xml:space="preserve">年 </w:t>
            </w:r>
            <w:r w:rsidR="00802040" w:rsidRPr="002F6F48">
              <w:rPr>
                <w:rFonts w:ascii="仿宋" w:eastAsia="仿宋" w:hAnsi="仿宋" w:hint="eastAsia"/>
                <w:b/>
                <w:color w:val="000000"/>
                <w:szCs w:val="24"/>
                <w:u w:val="single"/>
              </w:rPr>
              <w:t>0</w:t>
            </w:r>
            <w:r w:rsidR="00CC39F7" w:rsidRPr="002F6F48">
              <w:rPr>
                <w:rFonts w:ascii="仿宋" w:eastAsia="仿宋" w:hAnsi="仿宋" w:hint="eastAsia"/>
                <w:b/>
                <w:color w:val="000000"/>
                <w:szCs w:val="24"/>
                <w:u w:val="single"/>
              </w:rPr>
              <w:t>3</w:t>
            </w:r>
            <w:r w:rsidRPr="002F6F48">
              <w:rPr>
                <w:rFonts w:ascii="仿宋" w:eastAsia="仿宋" w:hAnsi="仿宋" w:hint="eastAsia"/>
                <w:b/>
                <w:color w:val="000000"/>
                <w:szCs w:val="24"/>
                <w:u w:val="single"/>
              </w:rPr>
              <w:t>月</w:t>
            </w:r>
            <w:r w:rsidR="002416B0">
              <w:rPr>
                <w:rFonts w:ascii="仿宋" w:eastAsia="仿宋" w:hAnsi="仿宋" w:hint="eastAsia"/>
                <w:b/>
                <w:color w:val="000000"/>
                <w:szCs w:val="24"/>
                <w:u w:val="single"/>
              </w:rPr>
              <w:t>19</w:t>
            </w:r>
            <w:r w:rsidRPr="002F6F48">
              <w:rPr>
                <w:rFonts w:ascii="仿宋" w:eastAsia="仿宋" w:hAnsi="仿宋" w:hint="eastAsia"/>
                <w:b/>
                <w:color w:val="000000"/>
                <w:szCs w:val="24"/>
                <w:u w:val="single"/>
              </w:rPr>
              <w:t>日</w:t>
            </w:r>
            <w:r w:rsidR="00802040" w:rsidRPr="002F6F48">
              <w:rPr>
                <w:rFonts w:ascii="仿宋" w:eastAsia="仿宋" w:hAnsi="仿宋" w:hint="eastAsia"/>
                <w:b/>
                <w:color w:val="000000"/>
                <w:szCs w:val="24"/>
                <w:u w:val="single"/>
              </w:rPr>
              <w:t>9</w:t>
            </w:r>
            <w:r w:rsidRPr="002F6F48">
              <w:rPr>
                <w:rFonts w:ascii="仿宋" w:eastAsia="仿宋" w:hAnsi="仿宋" w:hint="eastAsia"/>
                <w:b/>
                <w:color w:val="000000"/>
                <w:szCs w:val="24"/>
                <w:u w:val="single"/>
              </w:rPr>
              <w:t>时 00分</w:t>
            </w:r>
            <w:r w:rsidRPr="002F6F48">
              <w:rPr>
                <w:rFonts w:ascii="仿宋" w:eastAsia="仿宋" w:hAnsi="仿宋" w:hint="eastAsia"/>
                <w:b/>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lastRenderedPageBreak/>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2416B0">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D30A3D">
              <w:rPr>
                <w:rFonts w:ascii="仿宋" w:eastAsia="仿宋" w:hAnsi="仿宋" w:hint="eastAsia"/>
                <w:color w:val="000000"/>
                <w:szCs w:val="24"/>
                <w:u w:val="single"/>
              </w:rPr>
              <w:t>20</w:t>
            </w:r>
            <w:r w:rsidR="00586DFE" w:rsidRPr="00D30A3D">
              <w:rPr>
                <w:rFonts w:ascii="仿宋" w:eastAsia="仿宋" w:hAnsi="仿宋" w:hint="eastAsia"/>
                <w:color w:val="000000"/>
                <w:szCs w:val="24"/>
                <w:u w:val="single"/>
              </w:rPr>
              <w:t>2</w:t>
            </w:r>
            <w:r w:rsidR="00802040">
              <w:rPr>
                <w:rFonts w:ascii="仿宋" w:eastAsia="仿宋" w:hAnsi="仿宋" w:hint="eastAsia"/>
                <w:color w:val="000000"/>
                <w:szCs w:val="24"/>
                <w:u w:val="single"/>
              </w:rPr>
              <w:t>1</w:t>
            </w:r>
            <w:r w:rsidRPr="00D30A3D">
              <w:rPr>
                <w:rFonts w:ascii="仿宋" w:eastAsia="仿宋" w:hAnsi="仿宋" w:hint="eastAsia"/>
                <w:color w:val="000000"/>
                <w:szCs w:val="24"/>
                <w:u w:val="single"/>
              </w:rPr>
              <w:t>年</w:t>
            </w:r>
            <w:r w:rsidR="00802040">
              <w:rPr>
                <w:rFonts w:ascii="仿宋" w:eastAsia="仿宋" w:hAnsi="仿宋" w:hint="eastAsia"/>
                <w:color w:val="000000"/>
                <w:szCs w:val="24"/>
                <w:u w:val="single"/>
              </w:rPr>
              <w:t>0</w:t>
            </w:r>
            <w:r w:rsidR="00CC39F7">
              <w:rPr>
                <w:rFonts w:ascii="仿宋" w:eastAsia="仿宋" w:hAnsi="仿宋" w:hint="eastAsia"/>
                <w:color w:val="000000"/>
                <w:szCs w:val="24"/>
                <w:u w:val="single"/>
              </w:rPr>
              <w:t>3</w:t>
            </w:r>
            <w:r w:rsidRPr="00D30A3D">
              <w:rPr>
                <w:rFonts w:ascii="仿宋" w:eastAsia="仿宋" w:hAnsi="仿宋" w:hint="eastAsia"/>
                <w:color w:val="000000"/>
                <w:szCs w:val="24"/>
                <w:u w:val="single"/>
              </w:rPr>
              <w:t>月</w:t>
            </w:r>
            <w:r w:rsidR="002416B0">
              <w:rPr>
                <w:rFonts w:ascii="仿宋" w:eastAsia="仿宋" w:hAnsi="仿宋" w:hint="eastAsia"/>
                <w:color w:val="000000"/>
                <w:szCs w:val="24"/>
                <w:u w:val="single"/>
              </w:rPr>
              <w:t>19</w:t>
            </w:r>
            <w:r w:rsidRPr="00D30A3D">
              <w:rPr>
                <w:rFonts w:ascii="仿宋" w:eastAsia="仿宋" w:hAnsi="仿宋" w:hint="eastAsia"/>
                <w:color w:val="000000"/>
                <w:szCs w:val="24"/>
                <w:u w:val="single"/>
              </w:rPr>
              <w:t>日</w:t>
            </w:r>
            <w:r w:rsidR="00802040">
              <w:rPr>
                <w:rFonts w:ascii="仿宋" w:eastAsia="仿宋" w:hAnsi="仿宋" w:hint="eastAsia"/>
                <w:color w:val="000000"/>
                <w:szCs w:val="24"/>
                <w:u w:val="single"/>
              </w:rPr>
              <w:t>09</w:t>
            </w:r>
            <w:r w:rsidRPr="00D30A3D">
              <w:rPr>
                <w:rFonts w:ascii="仿宋" w:eastAsia="仿宋" w:hAnsi="仿宋" w:hint="eastAsia"/>
                <w:color w:val="000000"/>
                <w:szCs w:val="24"/>
                <w:u w:val="single"/>
              </w:rPr>
              <w:t>时00分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29566D" w:rsidRPr="00667770" w:rsidRDefault="0029566D" w:rsidP="0029566D">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00402297" w:rsidRPr="00E615B1">
              <w:rPr>
                <w:rFonts w:ascii="仿宋" w:eastAsia="仿宋" w:hAnsi="仿宋" w:hint="eastAsia"/>
                <w:color w:val="000000"/>
                <w:sz w:val="24"/>
                <w:szCs w:val="24"/>
              </w:rPr>
              <w:t>竞租单位</w:t>
            </w:r>
            <w:r w:rsidRPr="00667770">
              <w:rPr>
                <w:rFonts w:ascii="仿宋" w:eastAsia="仿宋" w:hAnsi="仿宋" w:hint="eastAsia"/>
                <w:color w:val="000000"/>
                <w:sz w:val="24"/>
                <w:szCs w:val="24"/>
              </w:rPr>
              <w:t>出现下列任一情形，将以废</w:t>
            </w:r>
            <w:r w:rsidR="00402297">
              <w:rPr>
                <w:rFonts w:ascii="仿宋" w:eastAsia="仿宋" w:hAnsi="仿宋" w:hint="eastAsia"/>
                <w:color w:val="000000"/>
                <w:sz w:val="24"/>
                <w:szCs w:val="24"/>
              </w:rPr>
              <w:t>标</w:t>
            </w:r>
            <w:r w:rsidRPr="00667770">
              <w:rPr>
                <w:rFonts w:ascii="仿宋" w:eastAsia="仿宋" w:hAnsi="仿宋" w:hint="eastAsia"/>
                <w:color w:val="000000"/>
                <w:sz w:val="24"/>
                <w:szCs w:val="24"/>
              </w:rPr>
              <w:t>处理：</w:t>
            </w:r>
          </w:p>
          <w:p w:rsidR="0029566D" w:rsidRPr="00667770" w:rsidRDefault="0029566D" w:rsidP="0029566D">
            <w:pPr>
              <w:spacing w:line="440" w:lineRule="exact"/>
              <w:ind w:firstLineChars="200" w:firstLine="480"/>
              <w:rPr>
                <w:rFonts w:ascii="仿宋" w:eastAsia="仿宋" w:hAnsi="仿宋"/>
                <w:color w:val="000000"/>
                <w:sz w:val="24"/>
                <w:szCs w:val="24"/>
              </w:rPr>
            </w:pPr>
            <w:r w:rsidRPr="00667770">
              <w:rPr>
                <w:rFonts w:ascii="仿宋" w:eastAsia="仿宋" w:hAnsi="仿宋" w:hint="eastAsia"/>
                <w:color w:val="000000"/>
                <w:sz w:val="24"/>
                <w:szCs w:val="24"/>
              </w:rPr>
              <w:t>1、报价出现低于最低控制价的；</w:t>
            </w:r>
          </w:p>
          <w:p w:rsidR="0029566D" w:rsidRDefault="0029566D" w:rsidP="0029566D">
            <w:pPr>
              <w:spacing w:line="440" w:lineRule="exact"/>
              <w:ind w:firstLineChars="200" w:firstLine="480"/>
              <w:rPr>
                <w:rFonts w:ascii="仿宋" w:eastAsia="仿宋" w:hAnsi="仿宋"/>
                <w:color w:val="000000"/>
                <w:sz w:val="24"/>
                <w:szCs w:val="24"/>
              </w:rPr>
            </w:pPr>
            <w:r w:rsidRPr="00667770">
              <w:rPr>
                <w:rFonts w:ascii="仿宋" w:eastAsia="仿宋" w:hAnsi="仿宋" w:hint="eastAsia"/>
                <w:color w:val="000000"/>
                <w:sz w:val="24"/>
                <w:szCs w:val="24"/>
              </w:rPr>
              <w:t>2、出现影响招租公正的违法、违规行为的；</w:t>
            </w:r>
          </w:p>
          <w:p w:rsidR="0029566D" w:rsidRPr="00A97525" w:rsidRDefault="008253A3" w:rsidP="00A97525">
            <w:pPr>
              <w:spacing w:line="440" w:lineRule="exact"/>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4、竞租单位应将竞租文件按顺序</w:t>
            </w:r>
            <w:r w:rsidRPr="00667770">
              <w:rPr>
                <w:rFonts w:ascii="仿宋" w:eastAsia="仿宋" w:hAnsi="仿宋" w:hint="eastAsia"/>
                <w:b/>
                <w:color w:val="000000"/>
                <w:sz w:val="24"/>
                <w:szCs w:val="24"/>
              </w:rPr>
              <w:t>装订成册（不得活页装订）、打印页码，</w:t>
            </w:r>
            <w:r w:rsidRPr="00667770">
              <w:rPr>
                <w:rFonts w:ascii="仿宋" w:eastAsia="仿宋" w:hAnsi="仿宋" w:hint="eastAsia"/>
                <w:b/>
                <w:color w:val="000000"/>
                <w:sz w:val="24"/>
                <w:szCs w:val="24"/>
              </w:rPr>
              <w:lastRenderedPageBreak/>
              <w:t>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5B1F77">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5、竞租单位应对所提供的竞租文件资料逐页加盖竞租单位公章或者逐页签字并按手印。</w:t>
            </w:r>
          </w:p>
        </w:tc>
      </w:tr>
    </w:tbl>
    <w:p w:rsidR="00E96CCB" w:rsidRDefault="00E96CCB"/>
    <w:p w:rsidR="006B6526" w:rsidRPr="00D1126D" w:rsidRDefault="006B6526" w:rsidP="002416B0">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E615B1" w:rsidRDefault="006B6526" w:rsidP="00E615B1">
      <w:pPr>
        <w:adjustRightInd w:val="0"/>
        <w:snapToGrid w:val="0"/>
        <w:spacing w:line="360" w:lineRule="auto"/>
        <w:ind w:firstLineChars="200" w:firstLine="482"/>
        <w:rPr>
          <w:rFonts w:ascii="仿宋" w:eastAsia="仿宋" w:hAnsi="仿宋" w:cs="宋体"/>
          <w:b/>
          <w:color w:val="000000"/>
          <w:sz w:val="24"/>
          <w:szCs w:val="24"/>
        </w:rPr>
      </w:pPr>
      <w:r w:rsidRPr="00E615B1">
        <w:rPr>
          <w:rFonts w:ascii="仿宋" w:eastAsia="仿宋" w:hAnsi="仿宋" w:cs="宋体" w:hint="eastAsia"/>
          <w:b/>
          <w:color w:val="000000"/>
          <w:sz w:val="24"/>
          <w:szCs w:val="24"/>
        </w:rPr>
        <w:t>一、竞租报名地点及时间</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地点：海沧区城建大厦（南海三路1188号）20楼2005室</w:t>
      </w:r>
    </w:p>
    <w:p w:rsidR="006B6526" w:rsidRPr="007713C9" w:rsidRDefault="006B6526" w:rsidP="00E615B1">
      <w:pPr>
        <w:spacing w:line="360" w:lineRule="auto"/>
        <w:ind w:firstLineChars="200" w:firstLine="480"/>
        <w:rPr>
          <w:rFonts w:ascii="仿宋" w:eastAsia="仿宋" w:hAnsi="仿宋"/>
          <w:color w:val="000000"/>
          <w:sz w:val="24"/>
          <w:szCs w:val="24"/>
          <w:u w:val="single"/>
        </w:rPr>
      </w:pPr>
      <w:r w:rsidRPr="00E615B1">
        <w:rPr>
          <w:rFonts w:ascii="仿宋" w:eastAsia="仿宋" w:hAnsi="仿宋" w:hint="eastAsia"/>
          <w:color w:val="000000"/>
          <w:sz w:val="24"/>
          <w:szCs w:val="24"/>
        </w:rPr>
        <w:t>时间：</w:t>
      </w:r>
      <w:r w:rsidR="00CC39F7" w:rsidRPr="00CC39F7">
        <w:rPr>
          <w:rFonts w:ascii="仿宋" w:eastAsia="仿宋" w:hAnsi="仿宋" w:hint="eastAsia"/>
          <w:color w:val="000000"/>
          <w:sz w:val="24"/>
          <w:szCs w:val="24"/>
          <w:u w:val="single"/>
        </w:rPr>
        <w:t>2021年0</w:t>
      </w:r>
      <w:r w:rsidR="002F6F48">
        <w:rPr>
          <w:rFonts w:ascii="仿宋" w:eastAsia="仿宋" w:hAnsi="仿宋" w:hint="eastAsia"/>
          <w:color w:val="000000"/>
          <w:sz w:val="24"/>
          <w:szCs w:val="24"/>
          <w:u w:val="single"/>
        </w:rPr>
        <w:t>3</w:t>
      </w:r>
      <w:r w:rsidR="00CC39F7" w:rsidRPr="00CC39F7">
        <w:rPr>
          <w:rFonts w:ascii="仿宋" w:eastAsia="仿宋" w:hAnsi="仿宋" w:hint="eastAsia"/>
          <w:color w:val="000000"/>
          <w:sz w:val="24"/>
          <w:szCs w:val="24"/>
          <w:u w:val="single"/>
        </w:rPr>
        <w:t>月</w:t>
      </w:r>
      <w:r w:rsidR="002416B0">
        <w:rPr>
          <w:rFonts w:ascii="仿宋" w:eastAsia="仿宋" w:hAnsi="仿宋" w:hint="eastAsia"/>
          <w:color w:val="000000"/>
          <w:sz w:val="24"/>
          <w:szCs w:val="24"/>
          <w:u w:val="single"/>
        </w:rPr>
        <w:t>09</w:t>
      </w:r>
      <w:r w:rsidR="00CC39F7" w:rsidRPr="00CC39F7">
        <w:rPr>
          <w:rFonts w:ascii="仿宋" w:eastAsia="仿宋" w:hAnsi="仿宋" w:hint="eastAsia"/>
          <w:color w:val="000000"/>
          <w:sz w:val="24"/>
          <w:szCs w:val="24"/>
          <w:u w:val="single"/>
        </w:rPr>
        <w:t>日08时00分至2021年0</w:t>
      </w:r>
      <w:r w:rsidR="002F6F48">
        <w:rPr>
          <w:rFonts w:ascii="仿宋" w:eastAsia="仿宋" w:hAnsi="仿宋" w:hint="eastAsia"/>
          <w:color w:val="000000"/>
          <w:sz w:val="24"/>
          <w:szCs w:val="24"/>
          <w:u w:val="single"/>
        </w:rPr>
        <w:t>3</w:t>
      </w:r>
      <w:r w:rsidR="00CC39F7" w:rsidRPr="00CC39F7">
        <w:rPr>
          <w:rFonts w:ascii="仿宋" w:eastAsia="仿宋" w:hAnsi="仿宋" w:hint="eastAsia"/>
          <w:color w:val="000000"/>
          <w:sz w:val="24"/>
          <w:szCs w:val="24"/>
          <w:u w:val="single"/>
        </w:rPr>
        <w:t>月</w:t>
      </w:r>
      <w:r w:rsidR="002416B0">
        <w:rPr>
          <w:rFonts w:ascii="仿宋" w:eastAsia="仿宋" w:hAnsi="仿宋" w:hint="eastAsia"/>
          <w:color w:val="000000"/>
          <w:sz w:val="24"/>
          <w:szCs w:val="24"/>
          <w:u w:val="single"/>
        </w:rPr>
        <w:t>18</w:t>
      </w:r>
      <w:r w:rsidR="00CC39F7" w:rsidRPr="00CC39F7">
        <w:rPr>
          <w:rFonts w:ascii="仿宋" w:eastAsia="仿宋" w:hAnsi="仿宋" w:hint="eastAsia"/>
          <w:color w:val="000000"/>
          <w:sz w:val="24"/>
          <w:szCs w:val="24"/>
          <w:u w:val="single"/>
        </w:rPr>
        <w:t>日17时30分止</w:t>
      </w:r>
      <w:r w:rsidRPr="007713C9">
        <w:rPr>
          <w:rFonts w:ascii="仿宋" w:eastAsia="仿宋" w:hAnsi="仿宋" w:hint="eastAsia"/>
          <w:color w:val="000000"/>
          <w:sz w:val="24"/>
          <w:szCs w:val="24"/>
          <w:u w:val="single"/>
        </w:rPr>
        <w:t>(节假日除外)。逾期领取将被拒绝。</w:t>
      </w:r>
    </w:p>
    <w:p w:rsidR="006B6526" w:rsidRPr="00E615B1" w:rsidRDefault="006B6526" w:rsidP="00E615B1">
      <w:pPr>
        <w:adjustRightInd w:val="0"/>
        <w:snapToGrid w:val="0"/>
        <w:spacing w:line="360" w:lineRule="auto"/>
        <w:ind w:firstLineChars="200" w:firstLine="482"/>
        <w:rPr>
          <w:rFonts w:ascii="仿宋" w:eastAsia="仿宋" w:hAnsi="仿宋" w:cs="宋体"/>
          <w:b/>
          <w:color w:val="000000"/>
          <w:sz w:val="24"/>
          <w:szCs w:val="24"/>
        </w:rPr>
      </w:pPr>
      <w:r w:rsidRPr="00E615B1">
        <w:rPr>
          <w:rFonts w:ascii="仿宋" w:eastAsia="仿宋" w:hAnsi="仿宋" w:cs="宋体" w:hint="eastAsia"/>
          <w:b/>
          <w:color w:val="000000"/>
          <w:sz w:val="24"/>
          <w:szCs w:val="24"/>
        </w:rPr>
        <w:t>二、竞租文件的修改</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w:t>
      </w:r>
      <w:r w:rsidR="00F34F41" w:rsidRPr="00E615B1">
        <w:rPr>
          <w:rFonts w:ascii="仿宋" w:eastAsia="仿宋" w:hAnsi="仿宋" w:hint="eastAsia"/>
          <w:color w:val="000000"/>
          <w:sz w:val="24"/>
          <w:szCs w:val="24"/>
        </w:rPr>
        <w:t>，投标单位对招标文件有疑议或者不解之处，可以书面形式向招标单位提出，招标单位进行答疑</w:t>
      </w:r>
      <w:r w:rsidRPr="00E615B1">
        <w:rPr>
          <w:rFonts w:ascii="仿宋" w:eastAsia="仿宋" w:hAnsi="仿宋" w:hint="eastAsia"/>
          <w:color w:val="000000"/>
          <w:sz w:val="24"/>
          <w:szCs w:val="24"/>
        </w:rPr>
        <w:t>。</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2、招租文件的修改将会以书面的形式</w:t>
      </w:r>
      <w:r w:rsidR="00402297" w:rsidRPr="00E615B1">
        <w:rPr>
          <w:rFonts w:ascii="仿宋" w:eastAsia="仿宋" w:hAnsi="仿宋" w:hint="eastAsia"/>
          <w:color w:val="000000"/>
          <w:sz w:val="24"/>
          <w:szCs w:val="24"/>
        </w:rPr>
        <w:t>或以招租公告发布所在的网站进行公告的形式告知已报名的</w:t>
      </w:r>
      <w:r w:rsidRPr="00E615B1">
        <w:rPr>
          <w:rFonts w:ascii="仿宋" w:eastAsia="仿宋" w:hAnsi="仿宋" w:hint="eastAsia"/>
          <w:color w:val="000000"/>
          <w:sz w:val="24"/>
          <w:szCs w:val="24"/>
        </w:rPr>
        <w:t>竞租单位，同时为了使竞租单位有充分的时间在竞租文件中反映所有招租文件修改的内容，招租单位根据需要，可以自行决定延长递交竞租文件的截止日期。</w:t>
      </w:r>
    </w:p>
    <w:p w:rsidR="006B6526" w:rsidRPr="00E615B1" w:rsidRDefault="006B6526" w:rsidP="00E615B1">
      <w:pPr>
        <w:adjustRightInd w:val="0"/>
        <w:snapToGrid w:val="0"/>
        <w:spacing w:line="360" w:lineRule="auto"/>
        <w:ind w:firstLineChars="200" w:firstLine="482"/>
        <w:rPr>
          <w:rFonts w:ascii="仿宋" w:eastAsia="仿宋" w:hAnsi="仿宋" w:cs="宋体"/>
          <w:b/>
          <w:color w:val="000000"/>
          <w:sz w:val="24"/>
          <w:szCs w:val="24"/>
        </w:rPr>
      </w:pPr>
      <w:r w:rsidRPr="00E615B1">
        <w:rPr>
          <w:rFonts w:ascii="仿宋" w:eastAsia="仿宋" w:hAnsi="仿宋" w:cs="宋体" w:hint="eastAsia"/>
          <w:b/>
          <w:color w:val="000000"/>
          <w:sz w:val="24"/>
          <w:szCs w:val="24"/>
        </w:rPr>
        <w:t>三、竞租文件递交</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1、竞租单位须准备竞租文件</w:t>
      </w:r>
      <w:r w:rsidRPr="00E615B1">
        <w:rPr>
          <w:rFonts w:ascii="仿宋" w:eastAsia="仿宋" w:hAnsi="仿宋" w:hint="eastAsia"/>
          <w:b/>
          <w:color w:val="000000"/>
          <w:sz w:val="24"/>
          <w:szCs w:val="24"/>
        </w:rPr>
        <w:t>正、副本各一份</w:t>
      </w:r>
      <w:r w:rsidRPr="00E615B1">
        <w:rPr>
          <w:rFonts w:ascii="仿宋" w:eastAsia="仿宋" w:hAnsi="仿宋" w:hint="eastAsia"/>
          <w:color w:val="000000"/>
          <w:sz w:val="24"/>
          <w:szCs w:val="24"/>
        </w:rPr>
        <w:t>，并在封面上明显位置</w:t>
      </w:r>
      <w:r w:rsidR="00305F4B" w:rsidRPr="00E615B1">
        <w:rPr>
          <w:rFonts w:ascii="仿宋" w:eastAsia="仿宋" w:hAnsi="仿宋" w:hint="eastAsia"/>
          <w:color w:val="000000"/>
          <w:sz w:val="24"/>
          <w:szCs w:val="24"/>
        </w:rPr>
        <w:t>标</w:t>
      </w:r>
      <w:r w:rsidRPr="00E615B1">
        <w:rPr>
          <w:rFonts w:ascii="仿宋" w:eastAsia="仿宋" w:hAnsi="仿宋" w:hint="eastAsia"/>
          <w:color w:val="000000"/>
          <w:sz w:val="24"/>
          <w:szCs w:val="24"/>
        </w:rPr>
        <w:t>明“正本”、</w:t>
      </w:r>
      <w:r w:rsidR="001D0E4E" w:rsidRPr="00E615B1">
        <w:rPr>
          <w:rFonts w:ascii="仿宋" w:eastAsia="仿宋" w:hAnsi="仿宋" w:hint="eastAsia"/>
          <w:color w:val="000000"/>
          <w:sz w:val="24"/>
          <w:szCs w:val="24"/>
        </w:rPr>
        <w:t>“副本”</w:t>
      </w:r>
      <w:r w:rsidRPr="00E615B1">
        <w:rPr>
          <w:rFonts w:ascii="仿宋" w:eastAsia="仿宋" w:hAnsi="仿宋" w:hint="eastAsia"/>
          <w:color w:val="000000"/>
          <w:sz w:val="24"/>
          <w:szCs w:val="24"/>
        </w:rPr>
        <w:t xml:space="preserve">字样，所有竞租文件须打印成册，由法定代表人或其授权人签署认可并加盖公章。 </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2、竞租文件中不得有任何擦涂、更改痕迹。若须改正错漏，须由竞租文件签发人在更正处加签。</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E615B1" w:rsidRDefault="006B6526" w:rsidP="00E615B1">
      <w:pPr>
        <w:adjustRightInd w:val="0"/>
        <w:snapToGrid w:val="0"/>
        <w:spacing w:line="360" w:lineRule="auto"/>
        <w:ind w:firstLineChars="200" w:firstLine="482"/>
        <w:rPr>
          <w:rFonts w:ascii="仿宋" w:eastAsia="仿宋" w:hAnsi="仿宋" w:cs="宋体"/>
          <w:b/>
          <w:color w:val="000000"/>
          <w:sz w:val="24"/>
          <w:szCs w:val="24"/>
        </w:rPr>
      </w:pPr>
      <w:r w:rsidRPr="00E615B1">
        <w:rPr>
          <w:rFonts w:ascii="仿宋" w:eastAsia="仿宋" w:hAnsi="仿宋" w:cs="宋体" w:hint="eastAsia"/>
          <w:b/>
          <w:color w:val="000000"/>
          <w:sz w:val="24"/>
          <w:szCs w:val="24"/>
        </w:rPr>
        <w:t xml:space="preserve">四、竞租文件递交截止日期 </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1、竞租文件递交截止日期为</w:t>
      </w:r>
      <w:r w:rsidRPr="007713C9">
        <w:rPr>
          <w:rFonts w:ascii="仿宋" w:eastAsia="仿宋" w:hAnsi="仿宋" w:hint="eastAsia"/>
          <w:color w:val="000000"/>
          <w:sz w:val="24"/>
          <w:szCs w:val="24"/>
          <w:u w:val="single"/>
        </w:rPr>
        <w:t>20</w:t>
      </w:r>
      <w:r w:rsidR="00586DFE" w:rsidRPr="007713C9">
        <w:rPr>
          <w:rFonts w:ascii="仿宋" w:eastAsia="仿宋" w:hAnsi="仿宋" w:hint="eastAsia"/>
          <w:color w:val="000000"/>
          <w:sz w:val="24"/>
          <w:szCs w:val="24"/>
          <w:u w:val="single"/>
        </w:rPr>
        <w:t>2</w:t>
      </w:r>
      <w:r w:rsidR="00802040" w:rsidRPr="007713C9">
        <w:rPr>
          <w:rFonts w:ascii="仿宋" w:eastAsia="仿宋" w:hAnsi="仿宋" w:hint="eastAsia"/>
          <w:color w:val="000000"/>
          <w:sz w:val="24"/>
          <w:szCs w:val="24"/>
          <w:u w:val="single"/>
        </w:rPr>
        <w:t>1</w:t>
      </w:r>
      <w:r w:rsidRPr="007713C9">
        <w:rPr>
          <w:rFonts w:ascii="仿宋" w:eastAsia="仿宋" w:hAnsi="仿宋" w:hint="eastAsia"/>
          <w:color w:val="000000"/>
          <w:sz w:val="24"/>
          <w:szCs w:val="24"/>
          <w:u w:val="single"/>
        </w:rPr>
        <w:t>年</w:t>
      </w:r>
      <w:r w:rsidR="00CC39F7">
        <w:rPr>
          <w:rFonts w:ascii="仿宋" w:eastAsia="仿宋" w:hAnsi="仿宋" w:hint="eastAsia"/>
          <w:color w:val="000000"/>
          <w:sz w:val="24"/>
          <w:szCs w:val="24"/>
          <w:u w:val="single"/>
        </w:rPr>
        <w:t>03</w:t>
      </w:r>
      <w:r w:rsidRPr="007713C9">
        <w:rPr>
          <w:rFonts w:ascii="仿宋" w:eastAsia="仿宋" w:hAnsi="仿宋" w:hint="eastAsia"/>
          <w:color w:val="000000"/>
          <w:sz w:val="24"/>
          <w:szCs w:val="24"/>
          <w:u w:val="single"/>
        </w:rPr>
        <w:t>月</w:t>
      </w:r>
      <w:r w:rsidR="00100142">
        <w:rPr>
          <w:rFonts w:ascii="仿宋" w:eastAsia="仿宋" w:hAnsi="仿宋" w:hint="eastAsia"/>
          <w:color w:val="000000"/>
          <w:sz w:val="24"/>
          <w:szCs w:val="24"/>
          <w:u w:val="single"/>
        </w:rPr>
        <w:t>19</w:t>
      </w:r>
      <w:r w:rsidRPr="007713C9">
        <w:rPr>
          <w:rFonts w:ascii="仿宋" w:eastAsia="仿宋" w:hAnsi="仿宋" w:hint="eastAsia"/>
          <w:color w:val="000000"/>
          <w:sz w:val="24"/>
          <w:szCs w:val="24"/>
          <w:u w:val="single"/>
        </w:rPr>
        <w:t>日</w:t>
      </w:r>
      <w:r w:rsidR="00802040" w:rsidRPr="007713C9">
        <w:rPr>
          <w:rFonts w:ascii="仿宋" w:eastAsia="仿宋" w:hAnsi="仿宋" w:hint="eastAsia"/>
          <w:color w:val="000000"/>
          <w:sz w:val="24"/>
          <w:szCs w:val="24"/>
          <w:u w:val="single"/>
        </w:rPr>
        <w:t>09</w:t>
      </w:r>
      <w:r w:rsidRPr="007713C9">
        <w:rPr>
          <w:rFonts w:ascii="仿宋" w:eastAsia="仿宋" w:hAnsi="仿宋" w:hint="eastAsia"/>
          <w:color w:val="000000"/>
          <w:sz w:val="24"/>
          <w:szCs w:val="24"/>
          <w:u w:val="single"/>
        </w:rPr>
        <w:t>：</w:t>
      </w:r>
      <w:r w:rsidR="00BC7698" w:rsidRPr="007713C9">
        <w:rPr>
          <w:rFonts w:ascii="仿宋" w:eastAsia="仿宋" w:hAnsi="仿宋" w:hint="eastAsia"/>
          <w:color w:val="000000"/>
          <w:sz w:val="24"/>
          <w:szCs w:val="24"/>
          <w:u w:val="single"/>
        </w:rPr>
        <w:t>0</w:t>
      </w:r>
      <w:r w:rsidRPr="007713C9">
        <w:rPr>
          <w:rFonts w:ascii="仿宋" w:eastAsia="仿宋" w:hAnsi="仿宋" w:hint="eastAsia"/>
          <w:color w:val="000000"/>
          <w:sz w:val="24"/>
          <w:szCs w:val="24"/>
          <w:u w:val="single"/>
        </w:rPr>
        <w:t>0前</w:t>
      </w:r>
      <w:r w:rsidRPr="00E615B1">
        <w:rPr>
          <w:rFonts w:ascii="仿宋" w:eastAsia="仿宋" w:hAnsi="仿宋" w:hint="eastAsia"/>
          <w:color w:val="000000"/>
          <w:sz w:val="24"/>
          <w:szCs w:val="24"/>
        </w:rPr>
        <w:t xml:space="preserve"> ，任何截止时间后送达的竞租文件都将被拒</w:t>
      </w:r>
      <w:r w:rsidR="0095022B" w:rsidRPr="00E615B1">
        <w:rPr>
          <w:rFonts w:ascii="仿宋" w:eastAsia="仿宋" w:hAnsi="仿宋" w:hint="eastAsia"/>
          <w:color w:val="000000"/>
          <w:sz w:val="24"/>
          <w:szCs w:val="24"/>
        </w:rPr>
        <w:t>收并不能参加</w:t>
      </w:r>
      <w:r w:rsidRPr="00E615B1">
        <w:rPr>
          <w:rFonts w:ascii="仿宋" w:eastAsia="仿宋" w:hAnsi="仿宋" w:hint="eastAsia"/>
          <w:color w:val="000000"/>
          <w:sz w:val="24"/>
          <w:szCs w:val="24"/>
        </w:rPr>
        <w:t>竞租。</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 xml:space="preserve">2、如招租单位对招租文件进行修改，招租文件的截止日期亦作相应调整，则按调整后的截止日期执行。 </w:t>
      </w:r>
    </w:p>
    <w:p w:rsidR="006B6526" w:rsidRPr="00E615B1" w:rsidRDefault="006B6526" w:rsidP="00E615B1">
      <w:pPr>
        <w:adjustRightInd w:val="0"/>
        <w:snapToGrid w:val="0"/>
        <w:spacing w:line="360" w:lineRule="auto"/>
        <w:ind w:firstLineChars="200" w:firstLine="482"/>
        <w:rPr>
          <w:rFonts w:ascii="仿宋" w:eastAsia="仿宋" w:hAnsi="仿宋" w:cs="宋体"/>
          <w:b/>
          <w:color w:val="000000"/>
          <w:sz w:val="24"/>
          <w:szCs w:val="24"/>
        </w:rPr>
      </w:pPr>
      <w:r w:rsidRPr="00E615B1">
        <w:rPr>
          <w:rFonts w:ascii="仿宋" w:eastAsia="仿宋" w:hAnsi="仿宋" w:cs="宋体" w:hint="eastAsia"/>
          <w:b/>
          <w:color w:val="000000"/>
          <w:sz w:val="24"/>
          <w:szCs w:val="24"/>
        </w:rPr>
        <w:lastRenderedPageBreak/>
        <w:t>五、竞租</w:t>
      </w:r>
    </w:p>
    <w:p w:rsidR="005C5B7B"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1、竞租定于</w:t>
      </w:r>
      <w:r w:rsidR="0059740C" w:rsidRPr="007713C9">
        <w:rPr>
          <w:rFonts w:ascii="仿宋" w:eastAsia="仿宋" w:hAnsi="仿宋" w:hint="eastAsia"/>
          <w:color w:val="000000"/>
          <w:sz w:val="24"/>
          <w:szCs w:val="24"/>
          <w:u w:val="single"/>
        </w:rPr>
        <w:t>2021年</w:t>
      </w:r>
      <w:r w:rsidR="00CC39F7">
        <w:rPr>
          <w:rFonts w:ascii="仿宋" w:eastAsia="仿宋" w:hAnsi="仿宋" w:hint="eastAsia"/>
          <w:color w:val="000000"/>
          <w:sz w:val="24"/>
          <w:szCs w:val="24"/>
          <w:u w:val="single"/>
        </w:rPr>
        <w:t>03</w:t>
      </w:r>
      <w:r w:rsidR="0059740C" w:rsidRPr="007713C9">
        <w:rPr>
          <w:rFonts w:ascii="仿宋" w:eastAsia="仿宋" w:hAnsi="仿宋" w:hint="eastAsia"/>
          <w:color w:val="000000"/>
          <w:sz w:val="24"/>
          <w:szCs w:val="24"/>
          <w:u w:val="single"/>
        </w:rPr>
        <w:t>月</w:t>
      </w:r>
      <w:r w:rsidR="00100142">
        <w:rPr>
          <w:rFonts w:ascii="仿宋" w:eastAsia="仿宋" w:hAnsi="仿宋" w:hint="eastAsia"/>
          <w:color w:val="000000"/>
          <w:sz w:val="24"/>
          <w:szCs w:val="24"/>
          <w:u w:val="single"/>
        </w:rPr>
        <w:t>19</w:t>
      </w:r>
      <w:r w:rsidR="0059740C" w:rsidRPr="007713C9">
        <w:rPr>
          <w:rFonts w:ascii="仿宋" w:eastAsia="仿宋" w:hAnsi="仿宋" w:hint="eastAsia"/>
          <w:color w:val="000000"/>
          <w:sz w:val="24"/>
          <w:szCs w:val="24"/>
          <w:u w:val="single"/>
        </w:rPr>
        <w:t>日</w:t>
      </w:r>
      <w:r w:rsidR="00802040" w:rsidRPr="007713C9">
        <w:rPr>
          <w:rFonts w:ascii="仿宋" w:eastAsia="仿宋" w:hAnsi="仿宋" w:hint="eastAsia"/>
          <w:color w:val="000000"/>
          <w:sz w:val="24"/>
          <w:szCs w:val="24"/>
          <w:u w:val="single"/>
        </w:rPr>
        <w:t>09</w:t>
      </w:r>
      <w:r w:rsidRPr="007713C9">
        <w:rPr>
          <w:rFonts w:ascii="仿宋" w:eastAsia="仿宋" w:hAnsi="仿宋" w:hint="eastAsia"/>
          <w:color w:val="000000"/>
          <w:sz w:val="24"/>
          <w:szCs w:val="24"/>
          <w:u w:val="single"/>
        </w:rPr>
        <w:t>：</w:t>
      </w:r>
      <w:r w:rsidR="007F6A16" w:rsidRPr="007713C9">
        <w:rPr>
          <w:rFonts w:ascii="仿宋" w:eastAsia="仿宋" w:hAnsi="仿宋" w:hint="eastAsia"/>
          <w:color w:val="000000"/>
          <w:sz w:val="24"/>
          <w:szCs w:val="24"/>
          <w:u w:val="single"/>
        </w:rPr>
        <w:t>0</w:t>
      </w:r>
      <w:r w:rsidRPr="007713C9">
        <w:rPr>
          <w:rFonts w:ascii="仿宋" w:eastAsia="仿宋" w:hAnsi="仿宋" w:hint="eastAsia"/>
          <w:color w:val="000000"/>
          <w:sz w:val="24"/>
          <w:szCs w:val="24"/>
          <w:u w:val="single"/>
        </w:rPr>
        <w:t>0</w:t>
      </w:r>
      <w:r w:rsidR="005C5B7B" w:rsidRPr="00E615B1">
        <w:rPr>
          <w:rFonts w:ascii="仿宋" w:eastAsia="仿宋" w:hAnsi="仿宋" w:hint="eastAsia"/>
          <w:color w:val="000000"/>
          <w:sz w:val="24"/>
          <w:szCs w:val="24"/>
        </w:rPr>
        <w:t>，届时招标单位将审查投标文件是否密封完整，法人组织的投标文件是否由法定代表人或其授权人签署认可并加盖公章，非法人组织的投标文件是否有签字按手印，并根据投标须知进行</w:t>
      </w:r>
      <w:r w:rsidR="008253A3" w:rsidRPr="00E615B1">
        <w:rPr>
          <w:rFonts w:ascii="仿宋" w:eastAsia="仿宋" w:hAnsi="仿宋" w:hint="eastAsia"/>
          <w:color w:val="000000"/>
          <w:sz w:val="24"/>
          <w:szCs w:val="24"/>
        </w:rPr>
        <w:t>资格</w:t>
      </w:r>
      <w:r w:rsidR="005C5B7B" w:rsidRPr="00E615B1">
        <w:rPr>
          <w:rFonts w:ascii="仿宋" w:eastAsia="仿宋" w:hAnsi="仿宋" w:hint="eastAsia"/>
          <w:color w:val="000000"/>
          <w:sz w:val="24"/>
          <w:szCs w:val="24"/>
        </w:rPr>
        <w:t>初审，所有不符合要求的投标文件将按照无效投标处理。</w:t>
      </w:r>
    </w:p>
    <w:p w:rsidR="005C5B7B" w:rsidRPr="00E615B1" w:rsidRDefault="005C5B7B"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初审合格后，招标单位对投标单位进行评标，按评标规则确定中标单位。</w:t>
      </w:r>
      <w:r w:rsidR="008253A3" w:rsidRPr="00E615B1">
        <w:rPr>
          <w:rFonts w:ascii="仿宋" w:eastAsia="仿宋" w:hAnsi="仿宋" w:hint="eastAsia"/>
          <w:color w:val="000000"/>
          <w:sz w:val="24"/>
          <w:szCs w:val="24"/>
        </w:rPr>
        <w:t>出现未按招标文件要求递交投标文件材料的，一并按无效投标处理。</w:t>
      </w:r>
    </w:p>
    <w:p w:rsidR="006B6526" w:rsidRPr="00E615B1" w:rsidRDefault="006B6526" w:rsidP="00E615B1">
      <w:pPr>
        <w:spacing w:line="360" w:lineRule="auto"/>
        <w:ind w:firstLineChars="200" w:firstLine="562"/>
        <w:rPr>
          <w:rFonts w:ascii="仿宋" w:eastAsia="仿宋" w:hAnsi="仿宋" w:cs="宋体"/>
          <w:b/>
          <w:bCs/>
          <w:color w:val="000000"/>
          <w:spacing w:val="20"/>
          <w:kern w:val="0"/>
          <w:sz w:val="24"/>
          <w:szCs w:val="24"/>
        </w:rPr>
      </w:pPr>
      <w:r w:rsidRPr="00E615B1">
        <w:rPr>
          <w:rFonts w:ascii="仿宋" w:eastAsia="仿宋" w:hAnsi="仿宋" w:cs="宋体" w:hint="eastAsia"/>
          <w:b/>
          <w:bCs/>
          <w:color w:val="000000"/>
          <w:spacing w:val="20"/>
          <w:kern w:val="0"/>
          <w:sz w:val="24"/>
          <w:szCs w:val="24"/>
        </w:rPr>
        <w:t>六、签订合同</w:t>
      </w:r>
    </w:p>
    <w:p w:rsidR="00AA73A0" w:rsidRPr="00E615B1" w:rsidRDefault="00AA73A0"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※1、</w:t>
      </w:r>
      <w:r w:rsidR="00D75669" w:rsidRPr="00E615B1">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E615B1">
        <w:rPr>
          <w:rFonts w:ascii="仿宋" w:eastAsia="仿宋" w:hAnsi="仿宋" w:hint="eastAsia"/>
          <w:color w:val="000000"/>
          <w:sz w:val="24"/>
          <w:szCs w:val="24"/>
        </w:rPr>
        <w:t>。</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2、</w:t>
      </w:r>
      <w:r w:rsidR="00D75669" w:rsidRPr="00E615B1">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r w:rsidRPr="00E615B1">
        <w:rPr>
          <w:rFonts w:ascii="仿宋" w:eastAsia="仿宋" w:hAnsi="仿宋" w:hint="eastAsia"/>
          <w:color w:val="000000"/>
          <w:sz w:val="24"/>
          <w:szCs w:val="24"/>
        </w:rPr>
        <w:t>。</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E615B1" w:rsidRDefault="003D0DAB" w:rsidP="00E615B1">
      <w:pPr>
        <w:spacing w:line="360" w:lineRule="auto"/>
        <w:ind w:firstLineChars="150" w:firstLine="421"/>
        <w:rPr>
          <w:rFonts w:ascii="仿宋" w:eastAsia="仿宋" w:hAnsi="仿宋" w:cs="宋体"/>
          <w:b/>
          <w:bCs/>
          <w:color w:val="000000"/>
          <w:spacing w:val="20"/>
          <w:kern w:val="0"/>
          <w:sz w:val="24"/>
          <w:szCs w:val="24"/>
        </w:rPr>
      </w:pPr>
      <w:r w:rsidRPr="00E615B1">
        <w:rPr>
          <w:rFonts w:ascii="仿宋" w:eastAsia="仿宋" w:hAnsi="仿宋" w:cs="宋体" w:hint="eastAsia"/>
          <w:b/>
          <w:bCs/>
          <w:color w:val="000000"/>
          <w:spacing w:val="20"/>
          <w:kern w:val="0"/>
          <w:sz w:val="24"/>
          <w:szCs w:val="24"/>
        </w:rPr>
        <w:t>七、※条款</w:t>
      </w:r>
    </w:p>
    <w:p w:rsidR="003D0DAB" w:rsidRDefault="003D0DAB"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招租文件中※条款为竞租单位必须响应的条款</w:t>
      </w:r>
      <w:r w:rsidR="00F26BEA" w:rsidRPr="00E615B1">
        <w:rPr>
          <w:rFonts w:ascii="仿宋" w:eastAsia="仿宋" w:hAnsi="仿宋" w:hint="eastAsia"/>
          <w:color w:val="000000"/>
          <w:sz w:val="24"/>
          <w:szCs w:val="24"/>
        </w:rPr>
        <w:t>(含合同主要※条款)</w:t>
      </w:r>
      <w:r w:rsidRPr="00E615B1">
        <w:rPr>
          <w:rFonts w:ascii="仿宋" w:eastAsia="仿宋" w:hAnsi="仿宋" w:hint="eastAsia"/>
          <w:color w:val="000000"/>
          <w:sz w:val="24"/>
          <w:szCs w:val="24"/>
        </w:rPr>
        <w:t>。</w:t>
      </w:r>
    </w:p>
    <w:p w:rsidR="002F6F48" w:rsidRPr="00E615B1" w:rsidRDefault="002F6F48" w:rsidP="00E615B1">
      <w:pPr>
        <w:spacing w:line="360" w:lineRule="auto"/>
        <w:ind w:firstLineChars="200" w:firstLine="480"/>
        <w:rPr>
          <w:rFonts w:ascii="仿宋" w:eastAsia="仿宋" w:hAnsi="仿宋"/>
          <w:color w:val="000000"/>
          <w:sz w:val="24"/>
          <w:szCs w:val="24"/>
        </w:rPr>
      </w:pP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t>第二章    招租店铺一览表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850"/>
        <w:gridCol w:w="1276"/>
        <w:gridCol w:w="1418"/>
        <w:gridCol w:w="1917"/>
        <w:gridCol w:w="2478"/>
      </w:tblGrid>
      <w:tr w:rsidR="006B6526" w:rsidRPr="00D1126D" w:rsidTr="0059740C">
        <w:trPr>
          <w:cantSplit/>
          <w:trHeight w:val="737"/>
          <w:jc w:val="center"/>
        </w:trPr>
        <w:tc>
          <w:tcPr>
            <w:tcW w:w="776"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850" w:type="dxa"/>
            <w:vAlign w:val="center"/>
          </w:tcPr>
          <w:p w:rsidR="006B6526" w:rsidRPr="00A7084F" w:rsidRDefault="00884B5F">
            <w:pPr>
              <w:pStyle w:val="ad"/>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276"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418" w:type="dxa"/>
            <w:vAlign w:val="center"/>
          </w:tcPr>
          <w:p w:rsidR="006B6526" w:rsidRPr="00A7084F" w:rsidRDefault="006B6526" w:rsidP="0066017D">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招租底价（元/</w:t>
            </w:r>
            <w:r w:rsidR="0066017D">
              <w:rPr>
                <w:rFonts w:ascii="仿宋" w:eastAsia="仿宋" w:hAnsi="仿宋"/>
                <w:color w:val="000000"/>
                <w:sz w:val="24"/>
                <w:szCs w:val="24"/>
              </w:rPr>
              <w:t>月</w:t>
            </w:r>
            <w:r w:rsidRPr="00A7084F">
              <w:rPr>
                <w:rFonts w:ascii="仿宋" w:eastAsia="仿宋" w:hAnsi="仿宋"/>
                <w:color w:val="000000"/>
                <w:sz w:val="24"/>
                <w:szCs w:val="24"/>
              </w:rPr>
              <w:t>）</w:t>
            </w:r>
          </w:p>
        </w:tc>
        <w:tc>
          <w:tcPr>
            <w:tcW w:w="1917"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2478"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招租类别</w:t>
            </w:r>
          </w:p>
        </w:tc>
      </w:tr>
      <w:tr w:rsidR="00AC54D5" w:rsidRPr="00D1126D" w:rsidTr="0059740C">
        <w:trPr>
          <w:cantSplit/>
          <w:trHeight w:val="652"/>
          <w:jc w:val="center"/>
        </w:trPr>
        <w:tc>
          <w:tcPr>
            <w:tcW w:w="776" w:type="dxa"/>
            <w:vAlign w:val="center"/>
          </w:tcPr>
          <w:p w:rsidR="00AC54D5" w:rsidRPr="00A7084F" w:rsidRDefault="0068360C">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850" w:type="dxa"/>
            <w:vAlign w:val="center"/>
          </w:tcPr>
          <w:p w:rsidR="00AC54D5" w:rsidRPr="00D36CDE" w:rsidRDefault="00D77B0D" w:rsidP="002F6F48">
            <w:pPr>
              <w:pStyle w:val="ad"/>
              <w:spacing w:line="440" w:lineRule="exact"/>
              <w:jc w:val="center"/>
              <w:rPr>
                <w:rFonts w:ascii="仿宋" w:eastAsia="仿宋" w:hAnsi="仿宋" w:hint="default"/>
                <w:color w:val="000000"/>
                <w:szCs w:val="24"/>
              </w:rPr>
            </w:pPr>
            <w:r w:rsidRPr="00802040">
              <w:rPr>
                <w:rFonts w:ascii="仿宋" w:eastAsia="仿宋" w:hAnsi="仿宋"/>
                <w:color w:val="000000"/>
                <w:sz w:val="24"/>
                <w:szCs w:val="24"/>
              </w:rPr>
              <w:t>1</w:t>
            </w:r>
            <w:r w:rsidR="002F6F48">
              <w:rPr>
                <w:rFonts w:ascii="仿宋" w:eastAsia="仿宋" w:hAnsi="仿宋"/>
                <w:color w:val="000000"/>
                <w:sz w:val="24"/>
                <w:szCs w:val="24"/>
              </w:rPr>
              <w:t>2</w:t>
            </w:r>
            <w:r w:rsidR="0059740C">
              <w:rPr>
                <w:rFonts w:ascii="仿宋" w:eastAsia="仿宋" w:hAnsi="仿宋"/>
                <w:color w:val="000000"/>
                <w:sz w:val="24"/>
                <w:szCs w:val="24"/>
              </w:rPr>
              <w:t>3</w:t>
            </w:r>
          </w:p>
        </w:tc>
        <w:tc>
          <w:tcPr>
            <w:tcW w:w="1276" w:type="dxa"/>
            <w:vAlign w:val="center"/>
          </w:tcPr>
          <w:p w:rsidR="00AC54D5" w:rsidRPr="00D36CDE" w:rsidRDefault="002F6F48" w:rsidP="00D36CDE">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44</w:t>
            </w:r>
          </w:p>
        </w:tc>
        <w:tc>
          <w:tcPr>
            <w:tcW w:w="1418" w:type="dxa"/>
            <w:vAlign w:val="center"/>
          </w:tcPr>
          <w:p w:rsidR="00AC54D5" w:rsidRPr="00AC54D5" w:rsidRDefault="002F6F48" w:rsidP="0066017D">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7774</w:t>
            </w:r>
          </w:p>
        </w:tc>
        <w:tc>
          <w:tcPr>
            <w:tcW w:w="1917" w:type="dxa"/>
            <w:vAlign w:val="center"/>
          </w:tcPr>
          <w:p w:rsidR="00AC54D5" w:rsidRDefault="0059740C" w:rsidP="002F6F48">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1</w:t>
            </w:r>
            <w:r w:rsidR="002F6F48">
              <w:rPr>
                <w:rFonts w:ascii="仿宋" w:eastAsia="仿宋" w:hAnsi="仿宋"/>
                <w:color w:val="000000"/>
                <w:sz w:val="24"/>
                <w:szCs w:val="24"/>
              </w:rPr>
              <w:t>5548</w:t>
            </w:r>
          </w:p>
        </w:tc>
        <w:tc>
          <w:tcPr>
            <w:tcW w:w="2478" w:type="dxa"/>
            <w:vAlign w:val="center"/>
          </w:tcPr>
          <w:p w:rsidR="00AC54D5" w:rsidRPr="002F6F48" w:rsidRDefault="00F3056B" w:rsidP="006C2B4A">
            <w:pPr>
              <w:pStyle w:val="af5"/>
              <w:spacing w:before="0" w:beforeAutospacing="0" w:after="0" w:afterAutospacing="0" w:line="440" w:lineRule="exact"/>
              <w:rPr>
                <w:rFonts w:ascii="仿宋" w:eastAsia="仿宋" w:hAnsi="仿宋"/>
                <w:color w:val="000000"/>
                <w:szCs w:val="24"/>
              </w:rPr>
            </w:pPr>
            <w:r>
              <w:rPr>
                <w:rFonts w:ascii="仿宋" w:eastAsia="仿宋" w:hAnsi="仿宋" w:hint="eastAsia"/>
                <w:color w:val="000000"/>
                <w:szCs w:val="24"/>
              </w:rPr>
              <w:t>饮料、食品等</w:t>
            </w:r>
          </w:p>
        </w:tc>
      </w:tr>
    </w:tbl>
    <w:p w:rsidR="006B6526" w:rsidRPr="00D1126D" w:rsidRDefault="006B6526">
      <w:pPr>
        <w:spacing w:line="440" w:lineRule="exact"/>
        <w:rPr>
          <w:rFonts w:ascii="仿宋" w:eastAsia="仿宋" w:hAnsi="仿宋"/>
          <w:b/>
          <w:color w:val="000000"/>
          <w:sz w:val="24"/>
          <w:szCs w:val="24"/>
        </w:rPr>
      </w:pPr>
      <w:r w:rsidRPr="00D1126D">
        <w:rPr>
          <w:rFonts w:ascii="仿宋" w:eastAsia="仿宋" w:hAnsi="仿宋" w:hint="eastAsia"/>
          <w:b/>
          <w:color w:val="000000"/>
          <w:sz w:val="24"/>
          <w:szCs w:val="24"/>
        </w:rPr>
        <w:lastRenderedPageBreak/>
        <w:t>备注：</w:t>
      </w:r>
    </w:p>
    <w:p w:rsidR="00AA73A0"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Pr>
          <w:rFonts w:ascii="仿宋" w:eastAsia="仿宋" w:hAnsi="仿宋" w:hint="eastAsia"/>
          <w:color w:val="000000"/>
          <w:sz w:val="24"/>
          <w:szCs w:val="24"/>
        </w:rPr>
        <w:t>1、</w:t>
      </w:r>
      <w:r w:rsidR="00B65D36">
        <w:rPr>
          <w:rFonts w:ascii="仿宋" w:eastAsia="仿宋" w:hAnsi="仿宋" w:hint="eastAsia"/>
          <w:color w:val="000000"/>
          <w:sz w:val="24"/>
          <w:szCs w:val="24"/>
        </w:rPr>
        <w:t>竞租单位必须于竞租前将竞租保证金转账至招租单位指定账号</w:t>
      </w:r>
      <w:r>
        <w:rPr>
          <w:rFonts w:ascii="仿宋" w:eastAsia="仿宋" w:hAnsi="仿宋" w:hint="eastAsia"/>
          <w:color w:val="000000"/>
          <w:sz w:val="24"/>
          <w:szCs w:val="24"/>
        </w:rPr>
        <w:t>：</w:t>
      </w:r>
    </w:p>
    <w:p w:rsidR="00AA73A0" w:rsidRPr="00A7271E" w:rsidRDefault="00AA73A0" w:rsidP="00A7271E">
      <w:pPr>
        <w:spacing w:line="440" w:lineRule="exact"/>
        <w:ind w:firstLineChars="500" w:firstLine="1205"/>
        <w:rPr>
          <w:rFonts w:ascii="仿宋" w:eastAsia="仿宋" w:hAnsi="仿宋"/>
          <w:b/>
          <w:color w:val="000000"/>
          <w:sz w:val="24"/>
          <w:szCs w:val="24"/>
        </w:rPr>
      </w:pPr>
      <w:r w:rsidRPr="00A7271E">
        <w:rPr>
          <w:rFonts w:ascii="仿宋" w:eastAsia="仿宋" w:hAnsi="仿宋" w:hint="eastAsia"/>
          <w:b/>
          <w:color w:val="000000"/>
          <w:sz w:val="24"/>
          <w:szCs w:val="24"/>
        </w:rPr>
        <w:t>开户银行： 民生银行海沧支行</w:t>
      </w:r>
    </w:p>
    <w:p w:rsidR="00AA73A0" w:rsidRPr="00A7271E" w:rsidRDefault="00AA73A0" w:rsidP="00A7271E">
      <w:pPr>
        <w:spacing w:line="440" w:lineRule="exact"/>
        <w:ind w:firstLineChars="200" w:firstLine="482"/>
        <w:rPr>
          <w:rFonts w:ascii="仿宋" w:eastAsia="仿宋" w:hAnsi="仿宋"/>
          <w:b/>
          <w:color w:val="000000"/>
          <w:sz w:val="24"/>
          <w:szCs w:val="24"/>
        </w:rPr>
      </w:pPr>
      <w:r w:rsidRPr="00A7271E">
        <w:rPr>
          <w:rFonts w:ascii="仿宋" w:eastAsia="仿宋" w:hAnsi="仿宋" w:hint="eastAsia"/>
          <w:b/>
          <w:color w:val="000000"/>
          <w:sz w:val="24"/>
          <w:szCs w:val="24"/>
        </w:rPr>
        <w:t xml:space="preserve">      户名：厦门海沧城建开发有限公司</w:t>
      </w:r>
    </w:p>
    <w:p w:rsidR="00AA73A0" w:rsidRPr="00A7271E" w:rsidRDefault="00AA73A0" w:rsidP="00A7271E">
      <w:pPr>
        <w:spacing w:line="440" w:lineRule="exact"/>
        <w:ind w:firstLineChars="200" w:firstLine="482"/>
        <w:rPr>
          <w:rFonts w:ascii="仿宋" w:eastAsia="仿宋" w:hAnsi="仿宋"/>
          <w:b/>
          <w:color w:val="000000"/>
          <w:sz w:val="24"/>
          <w:szCs w:val="24"/>
        </w:rPr>
      </w:pPr>
      <w:r w:rsidRPr="00A7271E">
        <w:rPr>
          <w:rFonts w:ascii="仿宋" w:eastAsia="仿宋" w:hAnsi="仿宋" w:hint="eastAsia"/>
          <w:b/>
          <w:color w:val="000000"/>
          <w:sz w:val="24"/>
          <w:szCs w:val="24"/>
        </w:rPr>
        <w:t xml:space="preserve">      银行账户：699475269</w:t>
      </w:r>
    </w:p>
    <w:p w:rsidR="0021164D" w:rsidRDefault="0095022B" w:rsidP="00AA73A0">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w:t>
      </w:r>
      <w:r w:rsidR="00B65D36">
        <w:rPr>
          <w:rFonts w:ascii="仿宋" w:eastAsia="仿宋" w:hAnsi="仿宋" w:hint="eastAsia"/>
          <w:color w:val="000000"/>
          <w:sz w:val="24"/>
          <w:szCs w:val="24"/>
        </w:rPr>
        <w:t>将</w:t>
      </w:r>
      <w:r w:rsidR="00B65D36" w:rsidRPr="00E15E40">
        <w:rPr>
          <w:rFonts w:ascii="仿宋" w:eastAsia="仿宋" w:hAnsi="仿宋" w:hint="eastAsia"/>
          <w:b/>
          <w:color w:val="000000"/>
          <w:sz w:val="24"/>
          <w:szCs w:val="24"/>
        </w:rPr>
        <w:t>竞租保证金缴交凭证</w:t>
      </w:r>
      <w:r w:rsidR="00B65D36">
        <w:rPr>
          <w:rFonts w:ascii="仿宋" w:eastAsia="仿宋" w:hAnsi="仿宋" w:hint="eastAsia"/>
          <w:b/>
          <w:color w:val="000000"/>
          <w:sz w:val="24"/>
          <w:szCs w:val="24"/>
        </w:rPr>
        <w:t>和竞租文件同时送达竞租地点</w:t>
      </w:r>
      <w:r w:rsidR="00B65D36">
        <w:rPr>
          <w:rFonts w:ascii="仿宋" w:eastAsia="仿宋" w:hAnsi="仿宋" w:hint="eastAsia"/>
          <w:color w:val="000000"/>
          <w:sz w:val="24"/>
          <w:szCs w:val="24"/>
        </w:rPr>
        <w:t>，否则将被拒绝参加竞租。</w:t>
      </w:r>
    </w:p>
    <w:p w:rsidR="00E83FE3" w:rsidRDefault="000A6E03" w:rsidP="00E83FE3">
      <w:pPr>
        <w:spacing w:line="44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※2、</w:t>
      </w:r>
      <w:r w:rsidR="00E83FE3" w:rsidRPr="00D1126D">
        <w:rPr>
          <w:rFonts w:ascii="仿宋" w:eastAsia="仿宋" w:hAnsi="仿宋" w:hint="eastAsia"/>
          <w:color w:val="000000"/>
          <w:sz w:val="24"/>
          <w:szCs w:val="24"/>
        </w:rPr>
        <w:t>承租单位的竞租保证金在竞租后直接转为</w:t>
      </w:r>
      <w:r w:rsidR="00E83FE3">
        <w:rPr>
          <w:rFonts w:ascii="仿宋" w:eastAsia="仿宋" w:hAnsi="仿宋" w:hint="eastAsia"/>
          <w:color w:val="000000"/>
          <w:sz w:val="24"/>
          <w:szCs w:val="24"/>
        </w:rPr>
        <w:t>租赁</w:t>
      </w:r>
      <w:r w:rsidR="00E83FE3" w:rsidRPr="00D1126D">
        <w:rPr>
          <w:rFonts w:ascii="仿宋" w:eastAsia="仿宋" w:hAnsi="仿宋" w:hint="eastAsia"/>
          <w:color w:val="000000"/>
          <w:sz w:val="24"/>
          <w:szCs w:val="24"/>
        </w:rPr>
        <w:t>保证金，其余单位的竞租保证金将在竞租完成后无息退还。</w:t>
      </w:r>
    </w:p>
    <w:p w:rsidR="005C5B7B" w:rsidRPr="008E67C0" w:rsidRDefault="005C5B7B" w:rsidP="005C5B7B">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※3、中标单位的投标保证金在评标结束后直接转为合同保证金，</w:t>
      </w:r>
      <w:r w:rsidRPr="008E67C0">
        <w:rPr>
          <w:rFonts w:ascii="仿宋" w:eastAsia="仿宋" w:hAnsi="仿宋" w:hint="eastAsia"/>
          <w:b/>
          <w:color w:val="000000"/>
          <w:sz w:val="24"/>
          <w:szCs w:val="24"/>
        </w:rPr>
        <w:t>参与投标的其余单位退还投标保证金，未参与投标的单位不予退还</w:t>
      </w:r>
      <w:r w:rsidRPr="008E67C0">
        <w:rPr>
          <w:rFonts w:ascii="仿宋" w:eastAsia="仿宋" w:hAnsi="仿宋" w:hint="eastAsia"/>
          <w:color w:val="000000"/>
          <w:sz w:val="24"/>
          <w:szCs w:val="24"/>
        </w:rPr>
        <w:t>。</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工商、税务登记等相关证照，中标单位不得以因招标人因素而无法办理手续为由，提出任何条件，中标单位须依法、诚信经营，如有违反，招标单位有权单方面取消其中标资格。</w:t>
      </w:r>
    </w:p>
    <w:p w:rsidR="005C5B7B"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bCs/>
          <w:color w:val="000000"/>
          <w:sz w:val="24"/>
          <w:szCs w:val="24"/>
        </w:rPr>
        <w:t>※5、因政府政策调整或其他政府原因，收回</w:t>
      </w:r>
      <w:r w:rsidR="005C5350" w:rsidRPr="00E615B1">
        <w:rPr>
          <w:rFonts w:ascii="仿宋" w:eastAsia="仿宋" w:hAnsi="仿宋" w:hint="eastAsia"/>
          <w:bCs/>
          <w:color w:val="000000"/>
          <w:sz w:val="24"/>
          <w:szCs w:val="24"/>
        </w:rPr>
        <w:t>项目</w:t>
      </w:r>
      <w:r w:rsidRPr="00E615B1">
        <w:rPr>
          <w:rFonts w:ascii="仿宋" w:eastAsia="仿宋" w:hAnsi="仿宋" w:hint="eastAsia"/>
          <w:bCs/>
          <w:color w:val="000000"/>
          <w:sz w:val="24"/>
          <w:szCs w:val="24"/>
        </w:rPr>
        <w:t>或导致不能继续履行合同或不能实现合同目的，乙方应无条件配合，甲方不予以任何补偿，乙方应统筹考虑上述风险导致的项目运营问题，</w:t>
      </w:r>
      <w:r w:rsidR="005C5350" w:rsidRPr="00E615B1">
        <w:rPr>
          <w:rFonts w:ascii="仿宋" w:eastAsia="仿宋" w:hAnsi="仿宋" w:hint="eastAsia"/>
          <w:bCs/>
          <w:color w:val="000000"/>
          <w:sz w:val="24"/>
          <w:szCs w:val="24"/>
        </w:rPr>
        <w:t>一旦参与投标，视为已对后续的运营风险进行了充分评估并自行承担运营风险所带来的任何损失</w:t>
      </w:r>
      <w:r w:rsidRPr="00E615B1">
        <w:rPr>
          <w:rFonts w:ascii="仿宋" w:eastAsia="仿宋" w:hAnsi="仿宋" w:hint="eastAsia"/>
          <w:bCs/>
          <w:color w:val="000000"/>
          <w:sz w:val="24"/>
          <w:szCs w:val="24"/>
        </w:rPr>
        <w:t>。</w:t>
      </w:r>
    </w:p>
    <w:p w:rsidR="002F6F48" w:rsidRDefault="002F6F48" w:rsidP="001905AA">
      <w:pPr>
        <w:spacing w:line="440" w:lineRule="exact"/>
        <w:jc w:val="center"/>
        <w:rPr>
          <w:rFonts w:ascii="仿宋" w:eastAsia="仿宋" w:hAnsi="仿宋"/>
          <w:bCs/>
          <w:color w:val="000000"/>
          <w:sz w:val="24"/>
          <w:szCs w:val="24"/>
        </w:rPr>
      </w:pPr>
    </w:p>
    <w:p w:rsidR="006C2B4A" w:rsidRDefault="006C2B4A" w:rsidP="001905AA">
      <w:pPr>
        <w:spacing w:line="440" w:lineRule="exact"/>
        <w:jc w:val="center"/>
        <w:rPr>
          <w:rFonts w:ascii="仿宋" w:eastAsia="仿宋" w:hAnsi="仿宋"/>
          <w:bCs/>
          <w:color w:val="000000"/>
          <w:sz w:val="24"/>
          <w:szCs w:val="24"/>
        </w:rPr>
      </w:pPr>
    </w:p>
    <w:p w:rsidR="006C2B4A" w:rsidRDefault="006C2B4A" w:rsidP="001905AA">
      <w:pPr>
        <w:spacing w:line="440" w:lineRule="exact"/>
        <w:jc w:val="center"/>
        <w:rPr>
          <w:rFonts w:ascii="仿宋" w:eastAsia="仿宋" w:hAnsi="仿宋"/>
          <w:bCs/>
          <w:color w:val="000000"/>
          <w:sz w:val="24"/>
          <w:szCs w:val="24"/>
        </w:rPr>
      </w:pPr>
    </w:p>
    <w:p w:rsidR="006C2B4A" w:rsidRDefault="006C2B4A" w:rsidP="001905AA">
      <w:pPr>
        <w:spacing w:line="440" w:lineRule="exact"/>
        <w:jc w:val="center"/>
        <w:rPr>
          <w:rFonts w:ascii="仿宋" w:eastAsia="仿宋" w:hAnsi="仿宋"/>
          <w:bCs/>
          <w:color w:val="000000"/>
          <w:sz w:val="24"/>
          <w:szCs w:val="24"/>
        </w:rPr>
      </w:pPr>
    </w:p>
    <w:p w:rsidR="006C2B4A" w:rsidRDefault="006C2B4A" w:rsidP="001905AA">
      <w:pPr>
        <w:spacing w:line="440" w:lineRule="exact"/>
        <w:jc w:val="center"/>
        <w:rPr>
          <w:rFonts w:ascii="仿宋" w:eastAsia="仿宋" w:hAnsi="仿宋"/>
          <w:color w:val="000000"/>
          <w:sz w:val="24"/>
          <w:szCs w:val="24"/>
        </w:rPr>
      </w:pPr>
    </w:p>
    <w:p w:rsidR="004A61B4" w:rsidRPr="00E615B1" w:rsidRDefault="006B6526" w:rsidP="0092203E">
      <w:pPr>
        <w:spacing w:line="360" w:lineRule="auto"/>
        <w:jc w:val="center"/>
        <w:rPr>
          <w:rFonts w:ascii="仿宋" w:eastAsia="仿宋" w:hAnsi="仿宋"/>
          <w:color w:val="000000"/>
          <w:sz w:val="28"/>
          <w:szCs w:val="28"/>
        </w:rPr>
      </w:pPr>
      <w:r w:rsidRPr="00E615B1">
        <w:rPr>
          <w:rFonts w:ascii="仿宋" w:eastAsia="仿宋" w:hAnsi="仿宋" w:cs="宋体" w:hint="eastAsia"/>
          <w:b/>
          <w:bCs/>
          <w:color w:val="000000"/>
          <w:spacing w:val="20"/>
          <w:kern w:val="0"/>
          <w:sz w:val="28"/>
          <w:szCs w:val="28"/>
        </w:rPr>
        <w:t xml:space="preserve">第三章    </w:t>
      </w:r>
      <w:r w:rsidR="001C39BB" w:rsidRPr="00E615B1">
        <w:rPr>
          <w:rFonts w:ascii="仿宋" w:eastAsia="仿宋" w:hAnsi="仿宋" w:cs="宋体" w:hint="eastAsia"/>
          <w:b/>
          <w:bCs/>
          <w:color w:val="000000"/>
          <w:spacing w:val="20"/>
          <w:kern w:val="0"/>
          <w:sz w:val="28"/>
          <w:szCs w:val="28"/>
        </w:rPr>
        <w:t xml:space="preserve">  </w:t>
      </w:r>
      <w:r w:rsidR="0092203E" w:rsidRPr="00E615B1">
        <w:rPr>
          <w:rFonts w:ascii="仿宋" w:eastAsia="仿宋" w:hAnsi="仿宋" w:cs="宋体" w:hint="eastAsia"/>
          <w:b/>
          <w:bCs/>
          <w:color w:val="000000"/>
          <w:spacing w:val="20"/>
          <w:kern w:val="0"/>
          <w:sz w:val="28"/>
          <w:szCs w:val="28"/>
        </w:rPr>
        <w:t>评分方式</w:t>
      </w:r>
      <w:bookmarkEnd w:id="5"/>
      <w:bookmarkEnd w:id="6"/>
    </w:p>
    <w:p w:rsidR="005C5B7B" w:rsidRPr="00E615B1" w:rsidRDefault="005C5B7B" w:rsidP="00E615B1">
      <w:pPr>
        <w:spacing w:line="440" w:lineRule="exact"/>
        <w:ind w:firstLineChars="150" w:firstLine="361"/>
        <w:rPr>
          <w:rFonts w:ascii="仿宋" w:eastAsia="仿宋" w:hAnsi="仿宋" w:cs="宋体"/>
          <w:b/>
          <w:bCs/>
          <w:color w:val="000000"/>
          <w:spacing w:val="20"/>
          <w:kern w:val="0"/>
          <w:sz w:val="24"/>
          <w:szCs w:val="24"/>
        </w:rPr>
      </w:pPr>
      <w:r w:rsidRPr="00E615B1">
        <w:rPr>
          <w:rFonts w:ascii="仿宋" w:eastAsia="仿宋" w:hAnsi="仿宋" w:hint="eastAsia"/>
          <w:b/>
          <w:bCs/>
          <w:color w:val="000000"/>
          <w:sz w:val="24"/>
          <w:szCs w:val="24"/>
        </w:rPr>
        <w:t>（一）</w:t>
      </w:r>
      <w:r w:rsidRPr="00E615B1">
        <w:rPr>
          <w:rFonts w:ascii="仿宋" w:eastAsia="仿宋" w:hAnsi="仿宋" w:cs="宋体" w:hint="eastAsia"/>
          <w:b/>
          <w:bCs/>
          <w:color w:val="000000"/>
          <w:spacing w:val="20"/>
          <w:kern w:val="0"/>
          <w:sz w:val="24"/>
          <w:szCs w:val="24"/>
        </w:rPr>
        <w:t>评标方法：综合评分法</w:t>
      </w:r>
    </w:p>
    <w:p w:rsidR="005C5B7B" w:rsidRPr="00E615B1" w:rsidRDefault="005C5B7B" w:rsidP="00E615B1">
      <w:pPr>
        <w:spacing w:line="440" w:lineRule="exact"/>
        <w:ind w:firstLineChars="150" w:firstLine="361"/>
        <w:rPr>
          <w:rFonts w:ascii="仿宋" w:eastAsia="仿宋" w:hAnsi="仿宋" w:cs="宋体"/>
          <w:b/>
          <w:bCs/>
          <w:color w:val="000000"/>
          <w:spacing w:val="20"/>
          <w:kern w:val="0"/>
          <w:sz w:val="24"/>
          <w:szCs w:val="24"/>
        </w:rPr>
      </w:pPr>
      <w:r w:rsidRPr="00E615B1">
        <w:rPr>
          <w:rFonts w:ascii="仿宋" w:eastAsia="仿宋" w:hAnsi="仿宋" w:hint="eastAsia"/>
          <w:b/>
          <w:bCs/>
          <w:color w:val="000000"/>
          <w:sz w:val="24"/>
          <w:szCs w:val="24"/>
        </w:rPr>
        <w:t>（二）评标标准：</w:t>
      </w:r>
    </w:p>
    <w:p w:rsidR="005C5B7B" w:rsidRPr="005C5B7B" w:rsidRDefault="005C5B7B" w:rsidP="00E615B1">
      <w:pPr>
        <w:spacing w:line="440" w:lineRule="exact"/>
        <w:ind w:firstLineChars="200" w:firstLine="480"/>
        <w:rPr>
          <w:rFonts w:ascii="仿宋" w:eastAsia="仿宋" w:hAnsi="仿宋"/>
          <w:color w:val="000000"/>
          <w:sz w:val="28"/>
          <w:szCs w:val="28"/>
        </w:rPr>
      </w:pPr>
      <w:r w:rsidRPr="00E615B1">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5C5B7B" w:rsidRPr="008E67C0" w:rsidRDefault="005C5B7B" w:rsidP="002416B0">
      <w:pPr>
        <w:spacing w:beforeLines="50" w:afterLines="100" w:line="44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lastRenderedPageBreak/>
        <w:t>1、技术因素分F1（满分</w:t>
      </w:r>
      <w:r w:rsidR="007905CB">
        <w:rPr>
          <w:rFonts w:ascii="仿宋" w:eastAsia="仿宋" w:hAnsi="仿宋" w:hint="eastAsia"/>
          <w:b/>
          <w:bCs/>
          <w:color w:val="000000"/>
          <w:sz w:val="24"/>
          <w:szCs w:val="24"/>
        </w:rPr>
        <w:t>2</w:t>
      </w:r>
      <w:r w:rsidR="0059740C">
        <w:rPr>
          <w:rFonts w:ascii="仿宋" w:eastAsia="仿宋" w:hAnsi="仿宋" w:hint="eastAsia"/>
          <w:b/>
          <w:bCs/>
          <w:color w:val="000000"/>
          <w:sz w:val="24"/>
          <w:szCs w:val="24"/>
        </w:rPr>
        <w:t>5</w:t>
      </w:r>
      <w:r w:rsidRPr="008E67C0">
        <w:rPr>
          <w:rFonts w:ascii="仿宋" w:eastAsia="仿宋" w:hAnsi="仿宋" w:hint="eastAsia"/>
          <w:b/>
          <w:bCs/>
          <w:color w:val="000000"/>
          <w:sz w:val="24"/>
          <w:szCs w:val="24"/>
        </w:rPr>
        <w:t>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5C5B7B" w:rsidRPr="008E67C0" w:rsidTr="00C67F7C">
        <w:tc>
          <w:tcPr>
            <w:tcW w:w="765" w:type="dxa"/>
            <w:vAlign w:val="center"/>
          </w:tcPr>
          <w:p w:rsidR="005C5B7B" w:rsidRPr="008E67C0" w:rsidRDefault="005C5B7B" w:rsidP="00C67F7C">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5C5B7B" w:rsidRPr="008E67C0" w:rsidRDefault="005C5B7B" w:rsidP="00C67F7C">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5C5B7B" w:rsidRPr="008E67C0" w:rsidRDefault="005C5B7B" w:rsidP="00C67F7C">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2F6F48" w:rsidRPr="008E67C0" w:rsidTr="00C67F7C">
        <w:trPr>
          <w:trHeight w:val="1026"/>
        </w:trPr>
        <w:tc>
          <w:tcPr>
            <w:tcW w:w="765" w:type="dxa"/>
            <w:vAlign w:val="center"/>
          </w:tcPr>
          <w:p w:rsidR="002F6F48" w:rsidRPr="00270FA4" w:rsidRDefault="002F6F48" w:rsidP="002F6F48">
            <w:pPr>
              <w:spacing w:line="440" w:lineRule="exact"/>
              <w:jc w:val="center"/>
              <w:rPr>
                <w:rFonts w:ascii="仿宋" w:eastAsia="仿宋" w:hAnsi="仿宋"/>
                <w:color w:val="000000"/>
                <w:sz w:val="24"/>
                <w:szCs w:val="24"/>
              </w:rPr>
            </w:pPr>
            <w:r w:rsidRPr="00270FA4">
              <w:rPr>
                <w:rFonts w:ascii="仿宋" w:eastAsia="仿宋" w:hAnsi="仿宋" w:hint="eastAsia"/>
                <w:color w:val="000000"/>
                <w:sz w:val="24"/>
                <w:szCs w:val="24"/>
              </w:rPr>
              <w:t>1.1</w:t>
            </w:r>
          </w:p>
        </w:tc>
        <w:tc>
          <w:tcPr>
            <w:tcW w:w="8252" w:type="dxa"/>
            <w:vAlign w:val="center"/>
          </w:tcPr>
          <w:p w:rsidR="002F6F48" w:rsidRPr="00F97B7D" w:rsidRDefault="002F6F48" w:rsidP="002F6F48">
            <w:pPr>
              <w:spacing w:line="440" w:lineRule="exact"/>
              <w:ind w:firstLineChars="100" w:firstLine="240"/>
              <w:jc w:val="left"/>
              <w:rPr>
                <w:rFonts w:ascii="仿宋" w:eastAsia="仿宋" w:hAnsi="仿宋" w:cs="宋体"/>
                <w:b/>
                <w:bCs/>
                <w:color w:val="000000"/>
                <w:spacing w:val="20"/>
                <w:kern w:val="0"/>
                <w:sz w:val="24"/>
                <w:szCs w:val="24"/>
              </w:rPr>
            </w:pPr>
            <w:r w:rsidRPr="003361DA">
              <w:rPr>
                <w:rFonts w:ascii="仿宋" w:eastAsia="仿宋" w:hAnsi="仿宋" w:hint="eastAsia"/>
                <w:color w:val="000000"/>
                <w:sz w:val="24"/>
                <w:szCs w:val="24"/>
              </w:rPr>
              <w:t>提供业态规划方案(业态、装修)，按照优得10-15分，良得3-10分，一般得3-分，无不得分。</w:t>
            </w:r>
          </w:p>
        </w:tc>
        <w:tc>
          <w:tcPr>
            <w:tcW w:w="764" w:type="dxa"/>
            <w:vAlign w:val="center"/>
          </w:tcPr>
          <w:p w:rsidR="002F6F48" w:rsidRPr="00F97B7D" w:rsidRDefault="002F6F48" w:rsidP="002F6F48">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15</w:t>
            </w:r>
            <w:r w:rsidRPr="00F97B7D">
              <w:rPr>
                <w:rFonts w:ascii="仿宋" w:eastAsia="仿宋" w:hAnsi="仿宋" w:hint="eastAsia"/>
                <w:color w:val="000000"/>
                <w:sz w:val="24"/>
                <w:szCs w:val="24"/>
              </w:rPr>
              <w:t>分</w:t>
            </w:r>
          </w:p>
        </w:tc>
      </w:tr>
      <w:tr w:rsidR="002F6F48" w:rsidRPr="008E67C0" w:rsidTr="00C67F7C">
        <w:trPr>
          <w:trHeight w:val="1026"/>
        </w:trPr>
        <w:tc>
          <w:tcPr>
            <w:tcW w:w="765" w:type="dxa"/>
            <w:vAlign w:val="center"/>
          </w:tcPr>
          <w:p w:rsidR="002F6F48" w:rsidRPr="00270FA4" w:rsidRDefault="002F6F48" w:rsidP="002F6F48">
            <w:pPr>
              <w:spacing w:line="440" w:lineRule="exact"/>
              <w:jc w:val="center"/>
              <w:rPr>
                <w:rFonts w:ascii="仿宋" w:eastAsia="仿宋" w:hAnsi="仿宋" w:cs="宋体"/>
                <w:b/>
                <w:bCs/>
                <w:color w:val="000000"/>
                <w:spacing w:val="20"/>
                <w:kern w:val="0"/>
                <w:sz w:val="24"/>
                <w:szCs w:val="24"/>
              </w:rPr>
            </w:pPr>
            <w:r w:rsidRPr="00270FA4">
              <w:rPr>
                <w:rFonts w:ascii="仿宋" w:eastAsia="仿宋" w:hAnsi="仿宋" w:hint="eastAsia"/>
                <w:color w:val="000000"/>
                <w:sz w:val="24"/>
                <w:szCs w:val="24"/>
              </w:rPr>
              <w:t>1.2</w:t>
            </w:r>
          </w:p>
        </w:tc>
        <w:tc>
          <w:tcPr>
            <w:tcW w:w="8252" w:type="dxa"/>
            <w:vAlign w:val="center"/>
          </w:tcPr>
          <w:p w:rsidR="002F6F48" w:rsidRPr="00F97B7D" w:rsidRDefault="002F6F48" w:rsidP="002F6F48">
            <w:pPr>
              <w:spacing w:line="440" w:lineRule="exact"/>
              <w:ind w:firstLineChars="100" w:firstLine="240"/>
              <w:rPr>
                <w:rFonts w:ascii="仿宋" w:eastAsia="仿宋" w:hAnsi="仿宋" w:cs="宋体"/>
                <w:b/>
                <w:bCs/>
                <w:color w:val="000000"/>
                <w:spacing w:val="20"/>
                <w:kern w:val="0"/>
                <w:sz w:val="24"/>
                <w:szCs w:val="24"/>
              </w:rPr>
            </w:pPr>
            <w:r>
              <w:rPr>
                <w:rFonts w:ascii="仿宋" w:eastAsia="仿宋" w:hAnsi="仿宋" w:hint="eastAsia"/>
                <w:color w:val="000000"/>
                <w:sz w:val="24"/>
                <w:szCs w:val="24"/>
              </w:rPr>
              <w:t>提供运营策划方案（团队、活动），按照优得10分，良得7分，一般得3分，无不得分。</w:t>
            </w:r>
          </w:p>
        </w:tc>
        <w:tc>
          <w:tcPr>
            <w:tcW w:w="764" w:type="dxa"/>
            <w:vAlign w:val="center"/>
          </w:tcPr>
          <w:p w:rsidR="002F6F48" w:rsidRPr="00F97B7D" w:rsidRDefault="002F6F48" w:rsidP="002F6F48">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10</w:t>
            </w:r>
            <w:r w:rsidRPr="00F97B7D">
              <w:rPr>
                <w:rFonts w:ascii="仿宋" w:eastAsia="仿宋" w:hAnsi="仿宋" w:hint="eastAsia"/>
                <w:color w:val="000000"/>
                <w:sz w:val="24"/>
                <w:szCs w:val="24"/>
              </w:rPr>
              <w:t>分</w:t>
            </w:r>
          </w:p>
        </w:tc>
      </w:tr>
    </w:tbl>
    <w:p w:rsidR="005C5B7B" w:rsidRPr="008E67C0" w:rsidRDefault="005C5B7B" w:rsidP="002416B0">
      <w:pPr>
        <w:spacing w:beforeLines="50" w:afterLines="100"/>
        <w:ind w:firstLineChars="200" w:firstLine="420"/>
        <w:rPr>
          <w:color w:val="000000"/>
        </w:rPr>
      </w:pPr>
    </w:p>
    <w:p w:rsidR="005C5B7B" w:rsidRPr="008E67C0" w:rsidRDefault="005C5B7B" w:rsidP="002416B0">
      <w:pPr>
        <w:spacing w:beforeLines="50" w:afterLines="100"/>
        <w:ind w:firstLineChars="200" w:firstLine="482"/>
        <w:rPr>
          <w:color w:val="000000"/>
        </w:rPr>
      </w:pPr>
      <w:r w:rsidRPr="008E67C0">
        <w:rPr>
          <w:rFonts w:ascii="仿宋" w:eastAsia="仿宋" w:hAnsi="仿宋" w:hint="eastAsia"/>
          <w:b/>
          <w:bCs/>
          <w:color w:val="000000"/>
          <w:sz w:val="24"/>
          <w:szCs w:val="24"/>
        </w:rPr>
        <w:t>2、商务因素F2（满分</w:t>
      </w:r>
      <w:r w:rsidR="002F6F48">
        <w:rPr>
          <w:rFonts w:ascii="仿宋" w:eastAsia="仿宋" w:hAnsi="仿宋" w:hint="eastAsia"/>
          <w:b/>
          <w:bCs/>
          <w:color w:val="000000"/>
          <w:sz w:val="24"/>
          <w:szCs w:val="24"/>
        </w:rPr>
        <w:t>1</w:t>
      </w:r>
      <w:r w:rsidR="0059740C">
        <w:rPr>
          <w:rFonts w:ascii="仿宋" w:eastAsia="仿宋" w:hAnsi="仿宋" w:hint="eastAsia"/>
          <w:b/>
          <w:bCs/>
          <w:color w:val="000000"/>
          <w:sz w:val="24"/>
          <w:szCs w:val="24"/>
        </w:rPr>
        <w:t>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5C5B7B" w:rsidRPr="008E67C0" w:rsidTr="00C67F7C">
        <w:tc>
          <w:tcPr>
            <w:tcW w:w="817" w:type="dxa"/>
            <w:vAlign w:val="center"/>
          </w:tcPr>
          <w:p w:rsidR="005C5B7B" w:rsidRPr="008E67C0" w:rsidRDefault="005C5B7B" w:rsidP="00C67F7C">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5C5B7B" w:rsidRPr="008E67C0" w:rsidRDefault="005C5B7B" w:rsidP="00C67F7C">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5C5B7B" w:rsidRPr="008E67C0" w:rsidRDefault="005C5B7B" w:rsidP="00C67F7C">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2F6F48" w:rsidRPr="008E67C0" w:rsidTr="00C67F7C">
        <w:trPr>
          <w:trHeight w:val="1008"/>
        </w:trPr>
        <w:tc>
          <w:tcPr>
            <w:tcW w:w="817" w:type="dxa"/>
            <w:vAlign w:val="center"/>
          </w:tcPr>
          <w:p w:rsidR="002F6F48" w:rsidRPr="008E67C0" w:rsidRDefault="002F6F48" w:rsidP="00C67F7C">
            <w:pPr>
              <w:spacing w:line="440" w:lineRule="exact"/>
              <w:jc w:val="center"/>
              <w:rPr>
                <w:rFonts w:ascii="仿宋" w:eastAsia="仿宋" w:hAnsi="仿宋" w:cs="宋体"/>
                <w:b/>
                <w:bCs/>
                <w:color w:val="000000"/>
                <w:spacing w:val="20"/>
                <w:kern w:val="0"/>
                <w:sz w:val="24"/>
                <w:szCs w:val="24"/>
              </w:rPr>
            </w:pPr>
            <w:r w:rsidRPr="008E67C0">
              <w:rPr>
                <w:rFonts w:ascii="仿宋" w:eastAsia="仿宋" w:hAnsi="仿宋" w:hint="eastAsia"/>
                <w:color w:val="000000"/>
                <w:sz w:val="24"/>
                <w:szCs w:val="24"/>
              </w:rPr>
              <w:t>2.1</w:t>
            </w:r>
          </w:p>
        </w:tc>
        <w:tc>
          <w:tcPr>
            <w:tcW w:w="8363" w:type="dxa"/>
            <w:vAlign w:val="center"/>
          </w:tcPr>
          <w:p w:rsidR="002F6F48" w:rsidRPr="003361DA" w:rsidRDefault="002F6F48" w:rsidP="002F6F48">
            <w:pPr>
              <w:spacing w:line="440" w:lineRule="exact"/>
              <w:jc w:val="left"/>
              <w:rPr>
                <w:rFonts w:ascii="仿宋" w:eastAsia="仿宋" w:hAnsi="仿宋"/>
                <w:color w:val="000000"/>
                <w:sz w:val="24"/>
                <w:szCs w:val="24"/>
              </w:rPr>
            </w:pPr>
            <w:r w:rsidRPr="003361DA">
              <w:rPr>
                <w:rFonts w:ascii="仿宋" w:eastAsia="仿宋" w:hAnsi="仿宋" w:hint="eastAsia"/>
                <w:color w:val="000000"/>
                <w:sz w:val="24"/>
                <w:szCs w:val="24"/>
              </w:rPr>
              <w:t>1、竞租单位若为法人组织：注册资本金100万及以上的，得5分，50万（含50万）-100万，得3分，50万以下得1分。</w:t>
            </w:r>
          </w:p>
          <w:p w:rsidR="002F6F48" w:rsidRPr="00F97B7D" w:rsidRDefault="002F6F48" w:rsidP="002F6F48">
            <w:pPr>
              <w:spacing w:line="440" w:lineRule="exact"/>
              <w:jc w:val="left"/>
              <w:rPr>
                <w:rFonts w:ascii="仿宋" w:eastAsia="仿宋" w:hAnsi="仿宋" w:cs="宋体"/>
                <w:b/>
                <w:bCs/>
                <w:color w:val="000000"/>
                <w:spacing w:val="20"/>
                <w:kern w:val="0"/>
                <w:sz w:val="24"/>
                <w:szCs w:val="24"/>
              </w:rPr>
            </w:pPr>
            <w:r w:rsidRPr="003361DA">
              <w:rPr>
                <w:rFonts w:ascii="仿宋" w:eastAsia="仿宋" w:hAnsi="仿宋" w:hint="eastAsia"/>
                <w:color w:val="000000"/>
                <w:sz w:val="24"/>
                <w:szCs w:val="24"/>
              </w:rPr>
              <w:t>2、竞租单位若为非法人组织：财力证明，20万（含）以上得5分，15万（含）-20万得3分，10万（含）-15万，得1分，10万以下不得分。</w:t>
            </w:r>
          </w:p>
        </w:tc>
        <w:tc>
          <w:tcPr>
            <w:tcW w:w="851" w:type="dxa"/>
            <w:vAlign w:val="center"/>
          </w:tcPr>
          <w:p w:rsidR="002F6F48" w:rsidRPr="00F97B7D" w:rsidRDefault="002F6F48" w:rsidP="002F6F48">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5</w:t>
            </w:r>
            <w:r w:rsidRPr="00F97B7D">
              <w:rPr>
                <w:rFonts w:ascii="仿宋" w:eastAsia="仿宋" w:hAnsi="仿宋" w:hint="eastAsia"/>
                <w:color w:val="000000"/>
                <w:sz w:val="24"/>
                <w:szCs w:val="24"/>
              </w:rPr>
              <w:t>分</w:t>
            </w:r>
          </w:p>
        </w:tc>
      </w:tr>
      <w:tr w:rsidR="002F6F48" w:rsidRPr="008E67C0" w:rsidTr="00C67F7C">
        <w:trPr>
          <w:trHeight w:val="1546"/>
        </w:trPr>
        <w:tc>
          <w:tcPr>
            <w:tcW w:w="817" w:type="dxa"/>
            <w:vAlign w:val="center"/>
          </w:tcPr>
          <w:p w:rsidR="002F6F48" w:rsidRPr="008E67C0" w:rsidRDefault="002F6F48" w:rsidP="00C67F7C">
            <w:pPr>
              <w:spacing w:line="440" w:lineRule="exact"/>
              <w:jc w:val="center"/>
              <w:rPr>
                <w:rFonts w:ascii="仿宋" w:eastAsia="仿宋" w:hAnsi="仿宋" w:cs="宋体"/>
                <w:b/>
                <w:bCs/>
                <w:color w:val="000000"/>
                <w:spacing w:val="20"/>
                <w:kern w:val="0"/>
                <w:sz w:val="24"/>
                <w:szCs w:val="24"/>
              </w:rPr>
            </w:pPr>
            <w:r w:rsidRPr="008E67C0">
              <w:rPr>
                <w:rFonts w:ascii="仿宋" w:eastAsia="仿宋" w:hAnsi="仿宋" w:hint="eastAsia"/>
                <w:color w:val="000000"/>
                <w:sz w:val="24"/>
                <w:szCs w:val="24"/>
              </w:rPr>
              <w:t>2.2</w:t>
            </w:r>
          </w:p>
        </w:tc>
        <w:tc>
          <w:tcPr>
            <w:tcW w:w="8363" w:type="dxa"/>
            <w:vAlign w:val="center"/>
          </w:tcPr>
          <w:p w:rsidR="002F6F48" w:rsidRDefault="002F6F48" w:rsidP="002F6F4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竞租单位信用良好</w:t>
            </w:r>
          </w:p>
          <w:p w:rsidR="002F6F48" w:rsidRDefault="002F6F48" w:rsidP="002F6F4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1、若为法人单位，提供企业信用等级证书作为证明材料，AAA级得5分，其余不得分。</w:t>
            </w:r>
          </w:p>
          <w:p w:rsidR="002F6F48" w:rsidRPr="00F97B7D" w:rsidRDefault="002F6F48" w:rsidP="002F6F48">
            <w:pPr>
              <w:spacing w:line="440" w:lineRule="exact"/>
              <w:jc w:val="left"/>
              <w:rPr>
                <w:rFonts w:ascii="仿宋" w:eastAsia="仿宋" w:hAnsi="仿宋" w:cs="宋体"/>
                <w:b/>
                <w:bCs/>
                <w:color w:val="000000"/>
                <w:spacing w:val="20"/>
                <w:kern w:val="0"/>
                <w:sz w:val="24"/>
                <w:szCs w:val="24"/>
              </w:rPr>
            </w:pPr>
            <w:r>
              <w:rPr>
                <w:rFonts w:ascii="仿宋" w:eastAsia="仿宋" w:hAnsi="仿宋" w:hint="eastAsia"/>
                <w:color w:val="000000"/>
                <w:sz w:val="24"/>
                <w:szCs w:val="24"/>
              </w:rPr>
              <w:t>2、若为非法人单位，个人信用等级为正常类得5分，其余不得分。</w:t>
            </w:r>
          </w:p>
        </w:tc>
        <w:tc>
          <w:tcPr>
            <w:tcW w:w="851" w:type="dxa"/>
            <w:vAlign w:val="center"/>
          </w:tcPr>
          <w:p w:rsidR="002F6F48" w:rsidRPr="00F97B7D" w:rsidRDefault="002F6F48" w:rsidP="002F6F48">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5</w:t>
            </w:r>
            <w:r w:rsidRPr="00F97B7D">
              <w:rPr>
                <w:rFonts w:ascii="仿宋" w:eastAsia="仿宋" w:hAnsi="仿宋" w:hint="eastAsia"/>
                <w:color w:val="000000"/>
                <w:sz w:val="24"/>
                <w:szCs w:val="24"/>
              </w:rPr>
              <w:t>分</w:t>
            </w:r>
          </w:p>
        </w:tc>
      </w:tr>
      <w:tr w:rsidR="002F6F48" w:rsidRPr="008E67C0" w:rsidTr="0059740C">
        <w:trPr>
          <w:trHeight w:val="949"/>
        </w:trPr>
        <w:tc>
          <w:tcPr>
            <w:tcW w:w="817" w:type="dxa"/>
            <w:vAlign w:val="center"/>
          </w:tcPr>
          <w:p w:rsidR="002F6F48" w:rsidRPr="00270FA4" w:rsidRDefault="002F6F48" w:rsidP="007905CB">
            <w:pPr>
              <w:pStyle w:val="af5"/>
              <w:widowControl w:val="0"/>
              <w:spacing w:before="0" w:beforeAutospacing="0" w:after="0" w:afterAutospacing="0" w:line="400" w:lineRule="exact"/>
              <w:jc w:val="center"/>
              <w:rPr>
                <w:rFonts w:ascii="仿宋" w:eastAsia="仿宋" w:hAnsi="仿宋" w:cs="Times New Roman"/>
                <w:color w:val="000000"/>
                <w:kern w:val="2"/>
                <w:szCs w:val="24"/>
              </w:rPr>
            </w:pPr>
            <w:r w:rsidRPr="00270FA4">
              <w:rPr>
                <w:rFonts w:ascii="仿宋" w:eastAsia="仿宋" w:hAnsi="仿宋" w:cs="Times New Roman" w:hint="eastAsia"/>
                <w:color w:val="000000"/>
                <w:kern w:val="2"/>
                <w:szCs w:val="24"/>
              </w:rPr>
              <w:t>2.</w:t>
            </w:r>
            <w:r>
              <w:rPr>
                <w:rFonts w:ascii="仿宋" w:eastAsia="仿宋" w:hAnsi="仿宋" w:cs="Times New Roman" w:hint="eastAsia"/>
                <w:color w:val="000000"/>
                <w:kern w:val="2"/>
                <w:szCs w:val="24"/>
              </w:rPr>
              <w:t>3</w:t>
            </w:r>
          </w:p>
        </w:tc>
        <w:tc>
          <w:tcPr>
            <w:tcW w:w="8363" w:type="dxa"/>
            <w:vAlign w:val="center"/>
          </w:tcPr>
          <w:p w:rsidR="002F6F48" w:rsidRPr="00F97B7D" w:rsidRDefault="002F6F48" w:rsidP="002F6F4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根据社会声誉，竞租单位有省级以上荣誉称号，得5分，市级以上荣誉称号，得3分，县级以上荣誉称号，得1分，无荣誉称号，不得分。</w:t>
            </w:r>
          </w:p>
        </w:tc>
        <w:tc>
          <w:tcPr>
            <w:tcW w:w="851" w:type="dxa"/>
            <w:vAlign w:val="center"/>
          </w:tcPr>
          <w:p w:rsidR="002F6F48" w:rsidRPr="00F97B7D" w:rsidRDefault="002F6F48" w:rsidP="002F6F48">
            <w:pPr>
              <w:spacing w:line="440" w:lineRule="exact"/>
              <w:jc w:val="center"/>
              <w:rPr>
                <w:rFonts w:ascii="仿宋" w:eastAsia="仿宋" w:hAnsi="仿宋" w:cs="宋体"/>
                <w:b/>
                <w:bCs/>
                <w:color w:val="000000"/>
                <w:spacing w:val="20"/>
                <w:kern w:val="0"/>
                <w:sz w:val="24"/>
                <w:szCs w:val="24"/>
              </w:rPr>
            </w:pPr>
            <w:r w:rsidRPr="00F97B7D">
              <w:rPr>
                <w:rFonts w:ascii="仿宋" w:eastAsia="仿宋" w:hAnsi="仿宋" w:hint="eastAsia"/>
                <w:color w:val="000000"/>
                <w:sz w:val="24"/>
                <w:szCs w:val="24"/>
              </w:rPr>
              <w:t>5分</w:t>
            </w:r>
          </w:p>
        </w:tc>
      </w:tr>
    </w:tbl>
    <w:p w:rsidR="005C5B7B" w:rsidRPr="008E67C0" w:rsidRDefault="005C5B7B" w:rsidP="002416B0">
      <w:pPr>
        <w:spacing w:beforeLines="50" w:afterLines="50" w:line="400" w:lineRule="exact"/>
        <w:ind w:firstLineChars="200" w:firstLine="482"/>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sidR="002F6F48">
        <w:rPr>
          <w:rFonts w:ascii="仿宋" w:eastAsia="仿宋" w:hAnsi="仿宋" w:hint="eastAsia"/>
          <w:b/>
          <w:bCs/>
          <w:color w:val="000000"/>
          <w:sz w:val="24"/>
          <w:szCs w:val="24"/>
        </w:rPr>
        <w:t>6</w:t>
      </w:r>
      <w:r w:rsidRPr="008E67C0">
        <w:rPr>
          <w:rFonts w:ascii="仿宋" w:eastAsia="仿宋" w:hAnsi="仿宋" w:hint="eastAsia"/>
          <w:b/>
          <w:bCs/>
          <w:color w:val="000000"/>
          <w:sz w:val="24"/>
          <w:szCs w:val="24"/>
        </w:rPr>
        <w:t>0分）</w:t>
      </w:r>
    </w:p>
    <w:p w:rsidR="005C5B7B" w:rsidRPr="00E615B1" w:rsidRDefault="005C5B7B" w:rsidP="00E615B1">
      <w:pPr>
        <w:spacing w:line="400" w:lineRule="exact"/>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在满足招标要求的投标报价中，取最高有效报价总价为评标基准价，各有效投标报价总价得分F3=投标报价×</w:t>
      </w:r>
      <w:r w:rsidR="002F6F48">
        <w:rPr>
          <w:rFonts w:ascii="仿宋" w:eastAsia="仿宋" w:hAnsi="仿宋" w:hint="eastAsia"/>
          <w:color w:val="000000"/>
          <w:sz w:val="24"/>
          <w:szCs w:val="24"/>
        </w:rPr>
        <w:t>6</w:t>
      </w:r>
      <w:r w:rsidRPr="00E615B1">
        <w:rPr>
          <w:rFonts w:ascii="仿宋" w:eastAsia="仿宋" w:hAnsi="仿宋" w:hint="eastAsia"/>
          <w:color w:val="000000"/>
          <w:sz w:val="24"/>
          <w:szCs w:val="24"/>
        </w:rPr>
        <w:t>0/评标基准价。备注：各投标单位的投标报价不得低于本项目的最低招标控制价，否则本次投标将被视为无效投标。本项目只接受一个报价，不接受有选择的报价。</w:t>
      </w:r>
    </w:p>
    <w:p w:rsidR="005C5B7B" w:rsidRPr="00E615B1" w:rsidRDefault="005C5B7B" w:rsidP="00E615B1">
      <w:pPr>
        <w:spacing w:line="400" w:lineRule="exact"/>
        <w:ind w:firstLineChars="200" w:firstLine="482"/>
        <w:rPr>
          <w:rFonts w:ascii="仿宋" w:eastAsia="仿宋" w:hAnsi="仿宋"/>
          <w:color w:val="000000"/>
          <w:sz w:val="24"/>
          <w:szCs w:val="24"/>
        </w:rPr>
      </w:pPr>
      <w:r w:rsidRPr="00E615B1">
        <w:rPr>
          <w:rFonts w:ascii="仿宋" w:eastAsia="仿宋" w:hAnsi="仿宋" w:hint="eastAsia"/>
          <w:b/>
          <w:color w:val="000000"/>
          <w:sz w:val="24"/>
          <w:szCs w:val="24"/>
        </w:rPr>
        <w:t>4、</w:t>
      </w:r>
      <w:r w:rsidRPr="00E615B1">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对投标技术、商务、价格部分评分结果统计时，将在去掉一个最高分及最低分后进行算术平均计算各有效投标单位的技术、商务、价格最终得分，投标单位最终总得分F=F1+F2+F3。</w:t>
      </w:r>
    </w:p>
    <w:p w:rsidR="005C5B7B" w:rsidRPr="00E615B1" w:rsidRDefault="005C5B7B" w:rsidP="00E615B1">
      <w:pPr>
        <w:spacing w:line="400" w:lineRule="exact"/>
        <w:ind w:firstLineChars="200" w:firstLine="482"/>
        <w:rPr>
          <w:rFonts w:ascii="仿宋" w:eastAsia="仿宋" w:hAnsi="仿宋"/>
          <w:color w:val="000000"/>
          <w:sz w:val="24"/>
          <w:szCs w:val="24"/>
        </w:rPr>
      </w:pPr>
      <w:r w:rsidRPr="00E615B1">
        <w:rPr>
          <w:rFonts w:ascii="仿宋" w:eastAsia="仿宋" w:hAnsi="仿宋" w:hint="eastAsia"/>
          <w:b/>
          <w:color w:val="000000"/>
          <w:sz w:val="24"/>
          <w:szCs w:val="24"/>
        </w:rPr>
        <w:t>5、</w:t>
      </w:r>
      <w:r w:rsidRPr="00E615B1">
        <w:rPr>
          <w:rFonts w:ascii="仿宋" w:eastAsia="仿宋" w:hAnsi="仿宋" w:hint="eastAsia"/>
          <w:color w:val="000000"/>
          <w:sz w:val="24"/>
          <w:szCs w:val="24"/>
        </w:rPr>
        <w:t>以招标单位相关部门人员组成评标小组，开展投标评分工作。</w:t>
      </w:r>
    </w:p>
    <w:p w:rsidR="00EC62BD" w:rsidRPr="00E615B1" w:rsidRDefault="005C5B7B" w:rsidP="00E615B1">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E615B1">
        <w:rPr>
          <w:rFonts w:ascii="仿宋" w:eastAsia="仿宋" w:hAnsi="仿宋" w:cs="Times New Roman" w:hint="eastAsia"/>
          <w:b/>
          <w:color w:val="000000"/>
          <w:kern w:val="2"/>
          <w:szCs w:val="24"/>
        </w:rPr>
        <w:t>6、</w:t>
      </w:r>
      <w:r w:rsidR="00EC62BD" w:rsidRPr="00E615B1">
        <w:rPr>
          <w:rFonts w:ascii="仿宋" w:eastAsia="仿宋" w:hAnsi="仿宋" w:cs="Times New Roman" w:hint="eastAsia"/>
          <w:color w:val="000000"/>
          <w:kern w:val="2"/>
          <w:szCs w:val="24"/>
        </w:rPr>
        <w:t>定标原则</w:t>
      </w:r>
      <w:r w:rsidRPr="00E615B1">
        <w:rPr>
          <w:rFonts w:ascii="仿宋" w:eastAsia="仿宋" w:hAnsi="仿宋" w:cs="Times New Roman" w:hint="eastAsia"/>
          <w:color w:val="000000"/>
          <w:kern w:val="2"/>
          <w:szCs w:val="24"/>
        </w:rPr>
        <w:t>。</w:t>
      </w:r>
    </w:p>
    <w:p w:rsidR="005C5B7B" w:rsidRPr="00E615B1" w:rsidRDefault="005C5B7B" w:rsidP="00E615B1">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E615B1">
        <w:rPr>
          <w:rFonts w:ascii="仿宋" w:eastAsia="仿宋" w:hAnsi="仿宋" w:cs="Times New Roman" w:hint="eastAsia"/>
          <w:color w:val="000000"/>
          <w:kern w:val="2"/>
          <w:szCs w:val="24"/>
        </w:rPr>
        <w:t>经投标文件初审、澄清有关问题、评标程序后，按以下办法</w:t>
      </w:r>
      <w:r w:rsidR="00EC62BD" w:rsidRPr="00E615B1">
        <w:rPr>
          <w:rFonts w:ascii="仿宋" w:eastAsia="仿宋" w:hAnsi="仿宋" w:cs="Times New Roman" w:hint="eastAsia"/>
          <w:color w:val="000000"/>
          <w:kern w:val="2"/>
          <w:szCs w:val="24"/>
        </w:rPr>
        <w:t>确定</w:t>
      </w:r>
      <w:r w:rsidRPr="00E615B1">
        <w:rPr>
          <w:rFonts w:ascii="仿宋" w:eastAsia="仿宋" w:hAnsi="仿宋" w:cs="Times New Roman" w:hint="eastAsia"/>
          <w:color w:val="000000"/>
          <w:kern w:val="2"/>
          <w:szCs w:val="24"/>
        </w:rPr>
        <w:t>中标选单位：</w:t>
      </w:r>
    </w:p>
    <w:p w:rsidR="005C5B7B" w:rsidRPr="00E615B1"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E615B1">
        <w:rPr>
          <w:rFonts w:ascii="仿宋" w:eastAsia="仿宋" w:hAnsi="仿宋" w:cs="Times New Roman" w:hint="eastAsia"/>
          <w:color w:val="000000"/>
          <w:kern w:val="2"/>
          <w:szCs w:val="24"/>
        </w:rPr>
        <w:t xml:space="preserve">    （1）按综合得分由高到低顺序排列</w:t>
      </w:r>
      <w:r w:rsidR="00EC62BD" w:rsidRPr="00E615B1">
        <w:rPr>
          <w:rFonts w:ascii="仿宋" w:eastAsia="仿宋" w:hAnsi="仿宋" w:cs="Times New Roman" w:hint="eastAsia"/>
          <w:color w:val="000000"/>
          <w:kern w:val="2"/>
          <w:szCs w:val="24"/>
        </w:rPr>
        <w:t>，分数最高者为中标单位</w:t>
      </w:r>
      <w:r w:rsidRPr="00E615B1">
        <w:rPr>
          <w:rFonts w:ascii="仿宋" w:eastAsia="仿宋" w:hAnsi="仿宋" w:cs="Times New Roman" w:hint="eastAsia"/>
          <w:color w:val="000000"/>
          <w:kern w:val="2"/>
          <w:szCs w:val="24"/>
        </w:rPr>
        <w:t>。</w:t>
      </w:r>
    </w:p>
    <w:p w:rsidR="005C5B7B" w:rsidRPr="00E615B1"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E615B1">
        <w:rPr>
          <w:rFonts w:ascii="仿宋" w:eastAsia="仿宋" w:hAnsi="仿宋" w:cs="Times New Roman" w:hint="eastAsia"/>
          <w:color w:val="000000"/>
          <w:kern w:val="2"/>
          <w:szCs w:val="24"/>
        </w:rPr>
        <w:t xml:space="preserve">    （2）综合得分相同时，按投标报价由高到低顺序排列</w:t>
      </w:r>
      <w:r w:rsidR="00EC62BD" w:rsidRPr="00E615B1">
        <w:rPr>
          <w:rFonts w:ascii="仿宋" w:eastAsia="仿宋" w:hAnsi="仿宋" w:cs="Times New Roman" w:hint="eastAsia"/>
          <w:color w:val="000000"/>
          <w:kern w:val="2"/>
          <w:szCs w:val="24"/>
        </w:rPr>
        <w:t>，排名最高者为中标单位</w:t>
      </w:r>
      <w:r w:rsidRPr="00E615B1">
        <w:rPr>
          <w:rFonts w:ascii="仿宋" w:eastAsia="仿宋" w:hAnsi="仿宋" w:cs="Times New Roman" w:hint="eastAsia"/>
          <w:color w:val="000000"/>
          <w:kern w:val="2"/>
          <w:szCs w:val="24"/>
        </w:rPr>
        <w:t>。</w:t>
      </w:r>
    </w:p>
    <w:p w:rsidR="005C5B7B" w:rsidRPr="00E615B1" w:rsidRDefault="005C5B7B" w:rsidP="00957E5E">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E615B1">
        <w:rPr>
          <w:rFonts w:ascii="仿宋" w:eastAsia="仿宋" w:hAnsi="仿宋" w:cs="Times New Roman" w:hint="eastAsia"/>
          <w:color w:val="000000"/>
          <w:kern w:val="2"/>
          <w:szCs w:val="24"/>
        </w:rPr>
        <w:lastRenderedPageBreak/>
        <w:t xml:space="preserve">    （3）综合得分且投标报价相同的，按技术分（即F1）由高到低排列</w:t>
      </w:r>
      <w:r w:rsidR="00EC62BD" w:rsidRPr="00E615B1">
        <w:rPr>
          <w:rFonts w:ascii="仿宋" w:eastAsia="仿宋" w:hAnsi="仿宋" w:cs="Times New Roman" w:hint="eastAsia"/>
          <w:color w:val="000000"/>
          <w:kern w:val="2"/>
          <w:szCs w:val="24"/>
        </w:rPr>
        <w:t>，排名最高者为中标单位</w:t>
      </w:r>
      <w:r w:rsidRPr="00E615B1">
        <w:rPr>
          <w:rFonts w:ascii="仿宋" w:eastAsia="仿宋" w:hAnsi="仿宋" w:cs="Times New Roman" w:hint="eastAsia"/>
          <w:color w:val="000000"/>
          <w:kern w:val="2"/>
          <w:szCs w:val="24"/>
        </w:rPr>
        <w:t>。</w:t>
      </w:r>
    </w:p>
    <w:p w:rsidR="005C5B7B" w:rsidRPr="00E615B1" w:rsidRDefault="005C5B7B" w:rsidP="00E615B1">
      <w:pPr>
        <w:spacing w:line="400" w:lineRule="exact"/>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（4）以上办法都不能确定排名时，或各种排名相同时，评标小组根据随机抽取方式确定承租单位。</w:t>
      </w:r>
    </w:p>
    <w:p w:rsidR="006B6526" w:rsidRDefault="006B6526" w:rsidP="006C2B4A">
      <w:pPr>
        <w:spacing w:line="580" w:lineRule="exact"/>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t>第四章    合同主要条款</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bCs/>
          <w:color w:val="444444" w:themeColor="text1"/>
          <w:sz w:val="24"/>
          <w:szCs w:val="24"/>
        </w:rPr>
        <w:t>第一条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租赁标的</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 甲方将位于福建省厦门市</w:t>
      </w:r>
      <w:r>
        <w:rPr>
          <w:rFonts w:ascii="仿宋_GB2312" w:eastAsia="仿宋_GB2312" w:hint="eastAsia"/>
          <w:color w:val="444444" w:themeColor="text1"/>
          <w:sz w:val="24"/>
          <w:szCs w:val="24"/>
          <w:u w:val="single"/>
        </w:rPr>
        <w:t>海沧区马青路2111号石塘体育公园高尔夫练习场123店铺</w:t>
      </w:r>
      <w:r>
        <w:rPr>
          <w:rFonts w:ascii="仿宋_GB2312" w:eastAsia="仿宋_GB2312" w:hint="eastAsia"/>
          <w:color w:val="444444" w:themeColor="text1"/>
          <w:sz w:val="24"/>
          <w:szCs w:val="24"/>
        </w:rPr>
        <w:t>(以下简称租赁场所)，出租给乙方，租赁场所建筑面积</w:t>
      </w:r>
      <w:r>
        <w:rPr>
          <w:rFonts w:ascii="仿宋_GB2312" w:eastAsia="仿宋_GB2312" w:hint="eastAsia"/>
          <w:color w:val="444444" w:themeColor="text1"/>
          <w:sz w:val="24"/>
          <w:szCs w:val="24"/>
          <w:u w:val="single"/>
        </w:rPr>
        <w:t>44</w:t>
      </w:r>
      <w:r>
        <w:rPr>
          <w:rFonts w:ascii="仿宋_GB2312" w:eastAsia="仿宋_GB2312" w:hint="eastAsia"/>
          <w:color w:val="444444" w:themeColor="text1"/>
          <w:sz w:val="24"/>
          <w:szCs w:val="24"/>
        </w:rPr>
        <w:t>平方米。</w:t>
      </w:r>
    </w:p>
    <w:p w:rsidR="006C2B4A" w:rsidRDefault="006C2B4A" w:rsidP="006C2B4A">
      <w:pPr>
        <w:spacing w:line="580" w:lineRule="exact"/>
        <w:ind w:leftChars="50" w:left="465" w:hangingChars="150" w:hanging="360"/>
        <w:jc w:val="left"/>
        <w:rPr>
          <w:rFonts w:ascii="仿宋_GB2312" w:eastAsia="仿宋_GB2312"/>
          <w:color w:val="444444" w:themeColor="text1"/>
          <w:sz w:val="24"/>
          <w:szCs w:val="24"/>
          <w:u w:val="single"/>
        </w:rPr>
      </w:pPr>
      <w:r>
        <w:rPr>
          <w:rFonts w:ascii="仿宋_GB2312" w:eastAsia="仿宋_GB2312" w:hint="eastAsia"/>
          <w:color w:val="444444" w:themeColor="text1"/>
          <w:sz w:val="24"/>
          <w:szCs w:val="24"/>
        </w:rPr>
        <w:t>1.2 租赁用途：乙方承诺租赁场所专用于经营</w:t>
      </w:r>
      <w:r w:rsidR="00100142">
        <w:rPr>
          <w:rFonts w:ascii="仿宋_GB2312" w:eastAsia="仿宋_GB2312" w:hint="eastAsia"/>
          <w:color w:val="444444" w:themeColor="text1"/>
          <w:sz w:val="24"/>
          <w:szCs w:val="24"/>
          <w:u w:val="single"/>
        </w:rPr>
        <w:t>茶叶、红酒、燕窝</w:t>
      </w:r>
      <w:r>
        <w:rPr>
          <w:rFonts w:ascii="仿宋_GB2312" w:eastAsia="仿宋_GB2312" w:hint="eastAsia"/>
          <w:color w:val="444444" w:themeColor="text1"/>
          <w:sz w:val="24"/>
          <w:szCs w:val="24"/>
        </w:rPr>
        <w:t>,未经甲方同意，乙方不得变更经营范围。</w:t>
      </w:r>
    </w:p>
    <w:p w:rsidR="006C2B4A" w:rsidRDefault="006C2B4A" w:rsidP="006C2B4A">
      <w:pPr>
        <w:spacing w:line="580" w:lineRule="exact"/>
        <w:ind w:firstLineChars="50" w:firstLine="12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1.3 乙方所售商品及经营行为须符合国家法律、法规及甲方现场管理要求。</w:t>
      </w:r>
    </w:p>
    <w:p w:rsidR="006C2B4A" w:rsidRPr="00100142" w:rsidRDefault="006C2B4A" w:rsidP="006C2B4A">
      <w:pPr>
        <w:spacing w:line="580" w:lineRule="exact"/>
        <w:ind w:firstLineChars="50" w:firstLine="120"/>
        <w:jc w:val="left"/>
        <w:rPr>
          <w:rFonts w:ascii="仿宋_GB2312" w:eastAsia="仿宋_GB2312"/>
          <w:color w:val="444444" w:themeColor="text1"/>
          <w:sz w:val="24"/>
          <w:szCs w:val="24"/>
        </w:rPr>
      </w:pPr>
      <w:bookmarkStart w:id="7" w:name="_GoBack"/>
      <w:r w:rsidRPr="00100142">
        <w:rPr>
          <w:rFonts w:ascii="仿宋_GB2312" w:eastAsia="仿宋_GB2312" w:hint="eastAsia"/>
          <w:color w:val="444444" w:themeColor="text1"/>
          <w:sz w:val="24"/>
          <w:szCs w:val="24"/>
        </w:rPr>
        <w:t>1.4乙方所售商品不得与石塘体育公园现有商家冲突。</w:t>
      </w:r>
    </w:p>
    <w:bookmarkEnd w:id="7"/>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第二条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租赁期限</w:t>
      </w:r>
    </w:p>
    <w:p w:rsidR="006C2B4A" w:rsidRDefault="006C2B4A" w:rsidP="006C2B4A">
      <w:pPr>
        <w:spacing w:line="580" w:lineRule="exact"/>
        <w:ind w:firstLineChars="50" w:firstLine="120"/>
        <w:jc w:val="left"/>
        <w:rPr>
          <w:rFonts w:ascii="仿宋_GB2312" w:eastAsia="仿宋_GB2312"/>
          <w:color w:val="444444" w:themeColor="text1"/>
          <w:sz w:val="24"/>
          <w:szCs w:val="24"/>
        </w:rPr>
      </w:pPr>
      <w:r>
        <w:rPr>
          <w:rFonts w:ascii="仿宋_GB2312" w:eastAsia="仿宋_GB2312" w:hint="eastAsia"/>
          <w:color w:val="444444" w:themeColor="text1"/>
          <w:sz w:val="24"/>
          <w:szCs w:val="24"/>
        </w:rPr>
        <w:t>2.1 自</w:t>
      </w:r>
      <w:r>
        <w:rPr>
          <w:rFonts w:ascii="仿宋_GB2312" w:eastAsia="仿宋_GB2312" w:hint="eastAsia"/>
          <w:color w:val="444444" w:themeColor="text1"/>
          <w:sz w:val="24"/>
          <w:szCs w:val="24"/>
          <w:u w:val="single"/>
        </w:rPr>
        <w:t>2021年X月XX日起至2021年X月XX日</w:t>
      </w:r>
      <w:r>
        <w:rPr>
          <w:rFonts w:ascii="仿宋_GB2312" w:eastAsia="仿宋_GB2312" w:hint="eastAsia"/>
          <w:color w:val="444444" w:themeColor="text1"/>
          <w:sz w:val="24"/>
          <w:szCs w:val="24"/>
        </w:rPr>
        <w:t>止，共</w:t>
      </w:r>
      <w:r>
        <w:rPr>
          <w:rFonts w:ascii="仿宋_GB2312" w:eastAsia="仿宋_GB2312" w:hint="eastAsia"/>
          <w:color w:val="444444" w:themeColor="text1"/>
          <w:sz w:val="24"/>
          <w:szCs w:val="24"/>
          <w:u w:val="single"/>
        </w:rPr>
        <w:t>贰</w:t>
      </w:r>
      <w:r>
        <w:rPr>
          <w:rFonts w:ascii="仿宋_GB2312" w:eastAsia="仿宋_GB2312" w:hint="eastAsia"/>
          <w:color w:val="444444" w:themeColor="text1"/>
          <w:sz w:val="24"/>
          <w:szCs w:val="24"/>
        </w:rPr>
        <w:t>年。</w:t>
      </w:r>
    </w:p>
    <w:p w:rsidR="006C2B4A" w:rsidRDefault="006C2B4A" w:rsidP="006C2B4A">
      <w:pPr>
        <w:spacing w:line="580" w:lineRule="exact"/>
        <w:jc w:val="left"/>
        <w:rPr>
          <w:rFonts w:ascii="仿宋_GB2312" w:eastAsia="仿宋_GB2312"/>
          <w:color w:val="444444" w:themeColor="text1"/>
          <w:sz w:val="24"/>
          <w:szCs w:val="24"/>
        </w:rPr>
      </w:pPr>
      <w:r>
        <w:rPr>
          <w:rFonts w:ascii="仿宋_GB2312" w:eastAsia="仿宋_GB2312" w:hint="eastAsia"/>
          <w:b/>
          <w:color w:val="444444" w:themeColor="text1"/>
          <w:sz w:val="24"/>
          <w:szCs w:val="24"/>
        </w:rPr>
        <w:t>第三条  租金、保证金及其他费用</w:t>
      </w:r>
    </w:p>
    <w:p w:rsidR="006C2B4A" w:rsidRDefault="006C2B4A" w:rsidP="006C2B4A">
      <w:pPr>
        <w:spacing w:line="580" w:lineRule="exact"/>
        <w:ind w:leftChars="50" w:left="465" w:hangingChars="150" w:hanging="360"/>
        <w:jc w:val="left"/>
        <w:rPr>
          <w:rFonts w:ascii="仿宋_GB2312" w:eastAsia="仿宋_GB2312"/>
          <w:color w:val="444444" w:themeColor="text1"/>
          <w:sz w:val="24"/>
          <w:szCs w:val="24"/>
        </w:rPr>
      </w:pPr>
      <w:r>
        <w:rPr>
          <w:rFonts w:ascii="仿宋_GB2312" w:eastAsia="仿宋_GB2312" w:hint="eastAsia"/>
          <w:color w:val="444444" w:themeColor="text1"/>
          <w:sz w:val="24"/>
          <w:szCs w:val="24"/>
        </w:rPr>
        <w:t>3.1</w:t>
      </w:r>
      <w:r>
        <w:rPr>
          <w:rFonts w:ascii="仿宋_GB2312" w:eastAsia="仿宋_GB2312" w:hint="eastAsia"/>
          <w:b/>
          <w:color w:val="444444" w:themeColor="text1"/>
          <w:sz w:val="24"/>
          <w:szCs w:val="24"/>
        </w:rPr>
        <w:t xml:space="preserve"> 第一年起</w:t>
      </w:r>
      <w:r>
        <w:rPr>
          <w:rFonts w:ascii="仿宋_GB2312" w:eastAsia="仿宋_GB2312" w:hint="eastAsia"/>
          <w:color w:val="444444" w:themeColor="text1"/>
          <w:sz w:val="24"/>
          <w:szCs w:val="24"/>
        </w:rPr>
        <w:t>每月租金为人民币</w:t>
      </w:r>
      <w:r>
        <w:rPr>
          <w:rFonts w:eastAsia="仿宋_GB2312" w:hint="eastAsia"/>
          <w:color w:val="444444" w:themeColor="text1"/>
          <w:sz w:val="24"/>
          <w:szCs w:val="24"/>
          <w:u w:val="single"/>
        </w:rPr>
        <w:t>¥</w:t>
      </w:r>
      <w:r>
        <w:rPr>
          <w:rFonts w:ascii="仿宋_GB2312" w:eastAsia="仿宋_GB2312" w:hint="eastAsia"/>
          <w:color w:val="444444" w:themeColor="text1"/>
          <w:sz w:val="24"/>
          <w:szCs w:val="24"/>
          <w:u w:val="single"/>
        </w:rPr>
        <w:t xml:space="preserve"> XXXX元整</w:t>
      </w:r>
      <w:r>
        <w:rPr>
          <w:rFonts w:ascii="仿宋_GB2312" w:eastAsia="仿宋_GB2312" w:hint="eastAsia"/>
          <w:color w:val="444444" w:themeColor="text1"/>
          <w:sz w:val="24"/>
          <w:szCs w:val="24"/>
        </w:rPr>
        <w:t>，(大写</w:t>
      </w:r>
      <w:r>
        <w:rPr>
          <w:rFonts w:ascii="仿宋_GB2312" w:eastAsia="仿宋_GB2312" w:hint="eastAsia"/>
          <w:color w:val="444444" w:themeColor="text1"/>
          <w:sz w:val="24"/>
          <w:szCs w:val="24"/>
          <w:u w:val="single"/>
        </w:rPr>
        <w:t>) XXXX元整</w:t>
      </w:r>
      <w:r>
        <w:rPr>
          <w:rFonts w:ascii="仿宋_GB2312" w:eastAsia="仿宋_GB2312" w:hint="eastAsia"/>
          <w:color w:val="444444" w:themeColor="text1"/>
          <w:sz w:val="24"/>
          <w:szCs w:val="24"/>
        </w:rPr>
        <w:t>；</w:t>
      </w:r>
    </w:p>
    <w:p w:rsidR="006C2B4A" w:rsidRDefault="006C2B4A" w:rsidP="006C2B4A">
      <w:pPr>
        <w:spacing w:line="580" w:lineRule="exact"/>
        <w:ind w:firstLineChars="250" w:firstLine="602"/>
        <w:jc w:val="left"/>
        <w:rPr>
          <w:rFonts w:ascii="仿宋_GB2312" w:eastAsia="仿宋_GB2312"/>
          <w:color w:val="444444" w:themeColor="text1"/>
          <w:sz w:val="24"/>
          <w:szCs w:val="24"/>
        </w:rPr>
      </w:pPr>
      <w:r>
        <w:rPr>
          <w:rFonts w:ascii="仿宋_GB2312" w:eastAsia="仿宋_GB2312" w:hint="eastAsia"/>
          <w:b/>
          <w:color w:val="444444" w:themeColor="text1"/>
          <w:sz w:val="24"/>
          <w:szCs w:val="24"/>
        </w:rPr>
        <w:t>第二年起</w:t>
      </w:r>
      <w:r>
        <w:rPr>
          <w:rFonts w:ascii="仿宋_GB2312" w:eastAsia="仿宋_GB2312" w:hint="eastAsia"/>
          <w:color w:val="444444" w:themeColor="text1"/>
          <w:sz w:val="24"/>
          <w:szCs w:val="24"/>
        </w:rPr>
        <w:t>每月租金为人民币</w:t>
      </w:r>
      <w:r>
        <w:rPr>
          <w:rFonts w:eastAsia="仿宋_GB2312" w:hint="eastAsia"/>
          <w:color w:val="444444" w:themeColor="text1"/>
          <w:sz w:val="24"/>
          <w:szCs w:val="24"/>
          <w:u w:val="single"/>
        </w:rPr>
        <w:t xml:space="preserve">¥ </w:t>
      </w:r>
      <w:r w:rsidRPr="006C2B4A">
        <w:rPr>
          <w:rFonts w:ascii="仿宋_GB2312" w:eastAsia="仿宋_GB2312" w:hint="eastAsia"/>
          <w:color w:val="444444" w:themeColor="text1"/>
          <w:sz w:val="24"/>
          <w:szCs w:val="24"/>
          <w:u w:val="single"/>
        </w:rPr>
        <w:t>XXXX</w:t>
      </w:r>
      <w:r>
        <w:rPr>
          <w:rFonts w:ascii="仿宋_GB2312" w:eastAsia="仿宋_GB2312" w:hint="eastAsia"/>
          <w:color w:val="444444" w:themeColor="text1"/>
          <w:sz w:val="24"/>
          <w:szCs w:val="24"/>
          <w:u w:val="single"/>
        </w:rPr>
        <w:t>元整</w:t>
      </w:r>
      <w:r>
        <w:rPr>
          <w:rFonts w:ascii="仿宋_GB2312" w:eastAsia="仿宋_GB2312" w:hint="eastAsia"/>
          <w:color w:val="444444" w:themeColor="text1"/>
          <w:sz w:val="24"/>
          <w:szCs w:val="24"/>
        </w:rPr>
        <w:t>，(大写</w:t>
      </w:r>
      <w:r>
        <w:rPr>
          <w:rFonts w:ascii="仿宋_GB2312" w:eastAsia="仿宋_GB2312" w:hint="eastAsia"/>
          <w:color w:val="444444" w:themeColor="text1"/>
          <w:sz w:val="24"/>
          <w:szCs w:val="24"/>
          <w:u w:val="single"/>
        </w:rPr>
        <w:t>) XXXX元整</w:t>
      </w:r>
      <w:r>
        <w:rPr>
          <w:rFonts w:ascii="仿宋_GB2312" w:eastAsia="仿宋_GB2312" w:hint="eastAsia"/>
          <w:color w:val="444444" w:themeColor="text1"/>
          <w:sz w:val="24"/>
          <w:szCs w:val="24"/>
        </w:rPr>
        <w:t>；</w:t>
      </w:r>
    </w:p>
    <w:p w:rsidR="006C2B4A" w:rsidRDefault="006C2B4A" w:rsidP="006C2B4A">
      <w:pPr>
        <w:spacing w:line="580" w:lineRule="exact"/>
        <w:ind w:firstLineChars="250" w:firstLine="602"/>
        <w:jc w:val="left"/>
        <w:rPr>
          <w:rFonts w:ascii="仿宋_GB2312" w:eastAsia="仿宋_GB2312"/>
          <w:color w:val="444444" w:themeColor="text1"/>
          <w:sz w:val="24"/>
          <w:szCs w:val="24"/>
          <w:u w:val="single"/>
        </w:rPr>
      </w:pPr>
      <w:r>
        <w:rPr>
          <w:rFonts w:ascii="仿宋_GB2312" w:eastAsia="仿宋_GB2312" w:hint="eastAsia"/>
          <w:b/>
          <w:color w:val="444444" w:themeColor="text1"/>
          <w:sz w:val="24"/>
          <w:szCs w:val="24"/>
        </w:rPr>
        <w:t>本期合同</w:t>
      </w:r>
      <w:r>
        <w:rPr>
          <w:rFonts w:ascii="仿宋_GB2312" w:eastAsia="仿宋_GB2312" w:hint="eastAsia"/>
          <w:color w:val="444444" w:themeColor="text1"/>
          <w:sz w:val="24"/>
          <w:szCs w:val="24"/>
        </w:rPr>
        <w:t>租金共计人民币</w:t>
      </w:r>
      <w:r>
        <w:rPr>
          <w:rFonts w:eastAsia="仿宋_GB2312" w:hint="eastAsia"/>
          <w:color w:val="444444" w:themeColor="text1"/>
          <w:sz w:val="24"/>
          <w:szCs w:val="24"/>
          <w:u w:val="single"/>
        </w:rPr>
        <w:t>¥</w:t>
      </w:r>
      <w:r w:rsidRPr="006C2B4A">
        <w:rPr>
          <w:rFonts w:ascii="仿宋_GB2312" w:eastAsia="仿宋_GB2312" w:hint="eastAsia"/>
          <w:color w:val="444444" w:themeColor="text1"/>
          <w:sz w:val="24"/>
          <w:szCs w:val="24"/>
          <w:u w:val="single"/>
        </w:rPr>
        <w:t xml:space="preserve"> XXXXX</w:t>
      </w:r>
      <w:r>
        <w:rPr>
          <w:rFonts w:ascii="仿宋_GB2312" w:eastAsia="仿宋_GB2312" w:hint="eastAsia"/>
          <w:color w:val="444444" w:themeColor="text1"/>
          <w:sz w:val="24"/>
          <w:szCs w:val="24"/>
          <w:u w:val="single"/>
        </w:rPr>
        <w:t>元整</w:t>
      </w:r>
      <w:r>
        <w:rPr>
          <w:rFonts w:ascii="仿宋_GB2312" w:eastAsia="仿宋_GB2312" w:hint="eastAsia"/>
          <w:color w:val="444444" w:themeColor="text1"/>
          <w:sz w:val="24"/>
          <w:szCs w:val="24"/>
        </w:rPr>
        <w:t>，(大写</w:t>
      </w:r>
      <w:r>
        <w:rPr>
          <w:rFonts w:ascii="仿宋_GB2312" w:eastAsia="仿宋_GB2312" w:hint="eastAsia"/>
          <w:color w:val="444444" w:themeColor="text1"/>
          <w:sz w:val="24"/>
          <w:szCs w:val="24"/>
          <w:u w:val="single"/>
        </w:rPr>
        <w:t>)XXXXX元整。</w:t>
      </w:r>
    </w:p>
    <w:p w:rsidR="006C2B4A" w:rsidRDefault="006C2B4A" w:rsidP="006C2B4A">
      <w:pPr>
        <w:spacing w:line="580" w:lineRule="exact"/>
        <w:ind w:firstLineChars="250" w:firstLine="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本期合同无物业费，其他费用另行计取。</w:t>
      </w:r>
    </w:p>
    <w:p w:rsidR="006C2B4A" w:rsidRDefault="006C2B4A" w:rsidP="006C2B4A">
      <w:pPr>
        <w:spacing w:line="580" w:lineRule="exact"/>
        <w:ind w:leftChars="100" w:left="690"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 xml:space="preserve">3.2 </w:t>
      </w:r>
      <w:r>
        <w:rPr>
          <w:rFonts w:ascii="仿宋_GB2312" w:eastAsia="仿宋_GB2312" w:hAnsi="仿宋_GB2312" w:cs="仿宋_GB2312" w:hint="eastAsia"/>
          <w:b/>
          <w:color w:val="444444" w:themeColor="text1"/>
          <w:sz w:val="24"/>
          <w:szCs w:val="24"/>
        </w:rPr>
        <w:t>电费</w:t>
      </w:r>
      <w:r>
        <w:rPr>
          <w:rFonts w:ascii="仿宋_GB2312" w:eastAsia="仿宋_GB2312" w:hint="eastAsia"/>
          <w:b/>
          <w:color w:val="444444" w:themeColor="text1"/>
          <w:sz w:val="24"/>
          <w:szCs w:val="24"/>
        </w:rPr>
        <w:t>空调费：</w:t>
      </w:r>
      <w:r>
        <w:rPr>
          <w:rFonts w:ascii="仿宋_GB2312" w:eastAsia="仿宋_GB2312" w:hAnsi="仿宋_GB2312" w:cs="仿宋_GB2312" w:hint="eastAsia"/>
          <w:color w:val="444444" w:themeColor="text1"/>
          <w:sz w:val="24"/>
          <w:szCs w:val="24"/>
        </w:rPr>
        <w:t>租赁场所内的电费空调费采取分户单独计量，根据租赁场所内实际用电消耗量计算。照明插座用电由单独电表核算，电费以</w:t>
      </w:r>
      <w:r>
        <w:rPr>
          <w:rFonts w:ascii="仿宋_GB2312" w:eastAsia="仿宋_GB2312" w:hAnsi="仿宋_GB2312" w:cs="仿宋_GB2312" w:hint="eastAsia"/>
          <w:b/>
          <w:color w:val="444444" w:themeColor="text1"/>
          <w:sz w:val="24"/>
          <w:szCs w:val="24"/>
        </w:rPr>
        <w:t>预充值</w:t>
      </w:r>
      <w:r>
        <w:rPr>
          <w:rFonts w:ascii="仿宋_GB2312" w:eastAsia="仿宋_GB2312" w:hAnsi="仿宋_GB2312" w:cs="仿宋_GB2312" w:hint="eastAsia"/>
          <w:color w:val="444444" w:themeColor="text1"/>
          <w:sz w:val="24"/>
          <w:szCs w:val="24"/>
        </w:rPr>
        <w:t>方式收取；空调费用于每年的5-10月，按</w:t>
      </w:r>
      <w:r>
        <w:rPr>
          <w:rFonts w:ascii="仿宋_GB2312" w:eastAsia="仿宋_GB2312" w:hAnsi="仿宋_GB2312" w:cs="仿宋_GB2312" w:hint="eastAsia"/>
          <w:b/>
          <w:color w:val="444444" w:themeColor="text1"/>
          <w:sz w:val="24"/>
          <w:szCs w:val="24"/>
          <w:u w:val="single"/>
        </w:rPr>
        <w:t>15元/平方米.月</w:t>
      </w:r>
      <w:r>
        <w:rPr>
          <w:rFonts w:ascii="仿宋_GB2312" w:eastAsia="仿宋_GB2312" w:hAnsi="仿宋_GB2312" w:cs="仿宋_GB2312" w:hint="eastAsia"/>
          <w:color w:val="444444" w:themeColor="text1"/>
          <w:sz w:val="24"/>
          <w:szCs w:val="24"/>
        </w:rPr>
        <w:t>之标准收取</w:t>
      </w:r>
      <w:r>
        <w:rPr>
          <w:rFonts w:ascii="仿宋_GB2312" w:eastAsia="仿宋_GB2312" w:hint="eastAsia"/>
          <w:color w:val="444444" w:themeColor="text1"/>
          <w:sz w:val="24"/>
          <w:szCs w:val="24"/>
        </w:rPr>
        <w:t>（面积按</w:t>
      </w:r>
      <w:r>
        <w:rPr>
          <w:rFonts w:ascii="仿宋_GB2312" w:eastAsia="仿宋_GB2312" w:hint="eastAsia"/>
          <w:color w:val="444444" w:themeColor="text1"/>
          <w:sz w:val="24"/>
          <w:szCs w:val="24"/>
          <w:u w:val="single"/>
        </w:rPr>
        <w:t>28</w:t>
      </w:r>
      <w:r>
        <w:rPr>
          <w:rFonts w:ascii="仿宋_GB2312" w:eastAsia="仿宋_GB2312" w:hint="eastAsia"/>
          <w:color w:val="444444" w:themeColor="text1"/>
          <w:sz w:val="24"/>
          <w:szCs w:val="24"/>
        </w:rPr>
        <w:t>平方米计算），费用</w:t>
      </w:r>
      <w:r>
        <w:rPr>
          <w:rFonts w:ascii="仿宋_GB2312" w:eastAsia="仿宋_GB2312" w:hint="eastAsia"/>
          <w:color w:val="444444" w:themeColor="text1"/>
          <w:sz w:val="24"/>
          <w:szCs w:val="24"/>
          <w:u w:val="single"/>
        </w:rPr>
        <w:t xml:space="preserve"> 420元/月</w:t>
      </w:r>
      <w:r>
        <w:rPr>
          <w:rFonts w:ascii="仿宋_GB2312" w:eastAsia="仿宋_GB2312" w:hAnsi="仿宋_GB2312" w:cs="仿宋_GB2312" w:hint="eastAsia"/>
          <w:color w:val="444444" w:themeColor="text1"/>
          <w:sz w:val="24"/>
          <w:szCs w:val="24"/>
        </w:rPr>
        <w:t>，收取方式与租金同步。</w:t>
      </w:r>
      <w:r>
        <w:rPr>
          <w:rFonts w:ascii="仿宋_GB2312" w:eastAsia="仿宋_GB2312" w:hint="eastAsia"/>
          <w:color w:val="444444" w:themeColor="text1"/>
          <w:sz w:val="24"/>
          <w:szCs w:val="24"/>
        </w:rPr>
        <w:t>上述费用均从租赁期开始之日起计收。</w:t>
      </w:r>
    </w:p>
    <w:p w:rsidR="006C2B4A" w:rsidRDefault="006C2B4A" w:rsidP="006C2B4A">
      <w:pPr>
        <w:spacing w:line="580" w:lineRule="exact"/>
        <w:ind w:leftChars="100" w:left="690"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 xml:space="preserve">3.3 </w:t>
      </w:r>
      <w:r>
        <w:rPr>
          <w:rFonts w:ascii="仿宋_GB2312" w:eastAsia="仿宋_GB2312" w:hint="eastAsia"/>
          <w:b/>
          <w:color w:val="444444" w:themeColor="text1"/>
          <w:sz w:val="24"/>
          <w:szCs w:val="24"/>
        </w:rPr>
        <w:t>公摊费用：</w:t>
      </w:r>
      <w:r>
        <w:rPr>
          <w:rFonts w:ascii="仿宋_GB2312" w:eastAsia="仿宋_GB2312" w:hint="eastAsia"/>
          <w:color w:val="444444" w:themeColor="text1"/>
          <w:sz w:val="24"/>
          <w:szCs w:val="24"/>
        </w:rPr>
        <w:t>按租赁面积占楼层的比例分摊，乙方</w:t>
      </w:r>
      <w:r>
        <w:rPr>
          <w:rFonts w:ascii="仿宋_GB2312" w:eastAsia="仿宋_GB2312" w:hint="eastAsia"/>
          <w:bCs/>
          <w:color w:val="444444" w:themeColor="text1"/>
          <w:sz w:val="24"/>
          <w:szCs w:val="24"/>
        </w:rPr>
        <w:t>每月需交给甲方</w:t>
      </w:r>
      <w:r>
        <w:rPr>
          <w:rFonts w:ascii="仿宋_GB2312" w:eastAsia="仿宋_GB2312" w:hint="eastAsia"/>
          <w:b/>
          <w:color w:val="444444" w:themeColor="text1"/>
          <w:sz w:val="24"/>
          <w:szCs w:val="24"/>
          <w:u w:val="single"/>
        </w:rPr>
        <w:t>100元</w:t>
      </w:r>
      <w:r>
        <w:rPr>
          <w:rFonts w:ascii="仿宋_GB2312" w:eastAsia="仿宋_GB2312" w:hint="eastAsia"/>
          <w:b/>
          <w:color w:val="444444" w:themeColor="text1"/>
          <w:sz w:val="24"/>
          <w:szCs w:val="24"/>
        </w:rPr>
        <w:t>水费</w:t>
      </w:r>
      <w:r>
        <w:rPr>
          <w:rFonts w:ascii="仿宋_GB2312" w:eastAsia="仿宋_GB2312" w:hint="eastAsia"/>
          <w:color w:val="444444" w:themeColor="text1"/>
          <w:sz w:val="24"/>
          <w:szCs w:val="24"/>
        </w:rPr>
        <w:t>及</w:t>
      </w:r>
      <w:r>
        <w:rPr>
          <w:rFonts w:ascii="仿宋_GB2312" w:eastAsia="仿宋_GB2312" w:hint="eastAsia"/>
          <w:b/>
          <w:color w:val="444444" w:themeColor="text1"/>
          <w:sz w:val="24"/>
          <w:szCs w:val="24"/>
          <w:u w:val="single"/>
        </w:rPr>
        <w:t>200元</w:t>
      </w:r>
      <w:r>
        <w:rPr>
          <w:rFonts w:ascii="仿宋_GB2312" w:eastAsia="仿宋_GB2312" w:hint="eastAsia"/>
          <w:b/>
          <w:color w:val="444444" w:themeColor="text1"/>
          <w:sz w:val="24"/>
          <w:szCs w:val="24"/>
        </w:rPr>
        <w:t>垃圾清理费</w:t>
      </w:r>
      <w:r>
        <w:rPr>
          <w:rFonts w:ascii="仿宋_GB2312" w:eastAsia="仿宋_GB2312" w:hint="eastAsia"/>
          <w:color w:val="444444" w:themeColor="text1"/>
          <w:sz w:val="24"/>
          <w:szCs w:val="24"/>
        </w:rPr>
        <w:t>，收取方式与租金同步。</w:t>
      </w:r>
    </w:p>
    <w:p w:rsidR="006C2B4A" w:rsidRDefault="006C2B4A" w:rsidP="006C2B4A">
      <w:pPr>
        <w:spacing w:line="580" w:lineRule="exact"/>
        <w:ind w:leftChars="100" w:left="450" w:hangingChars="100" w:hanging="240"/>
        <w:jc w:val="left"/>
        <w:rPr>
          <w:rFonts w:ascii="仿宋_GB2312" w:eastAsia="仿宋_GB2312"/>
          <w:color w:val="444444" w:themeColor="text1"/>
          <w:sz w:val="24"/>
          <w:szCs w:val="24"/>
        </w:rPr>
      </w:pPr>
      <w:r>
        <w:rPr>
          <w:rFonts w:ascii="仿宋_GB2312" w:eastAsia="仿宋_GB2312" w:hint="eastAsia"/>
          <w:color w:val="444444" w:themeColor="text1"/>
          <w:sz w:val="24"/>
          <w:szCs w:val="24"/>
        </w:rPr>
        <w:lastRenderedPageBreak/>
        <w:t xml:space="preserve">3.4 </w:t>
      </w:r>
      <w:r>
        <w:rPr>
          <w:rFonts w:ascii="仿宋_GB2312" w:eastAsia="仿宋_GB2312" w:hint="eastAsia"/>
          <w:b/>
          <w:color w:val="444444" w:themeColor="text1"/>
          <w:sz w:val="24"/>
          <w:szCs w:val="24"/>
        </w:rPr>
        <w:t>通讯费：</w:t>
      </w:r>
      <w:r>
        <w:rPr>
          <w:rFonts w:ascii="仿宋_GB2312" w:eastAsia="仿宋_GB2312" w:hint="eastAsia"/>
          <w:color w:val="444444" w:themeColor="text1"/>
          <w:sz w:val="24"/>
          <w:szCs w:val="24"/>
        </w:rPr>
        <w:t>乙方自行接入租赁场所内的电话且自行缴交通讯费，甲方概不负责。</w:t>
      </w:r>
    </w:p>
    <w:p w:rsidR="006C2B4A" w:rsidRDefault="006C2B4A" w:rsidP="006C2B4A">
      <w:pPr>
        <w:spacing w:line="580" w:lineRule="exact"/>
        <w:ind w:leftChars="100" w:left="690"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 xml:space="preserve">3.5 </w:t>
      </w:r>
      <w:r>
        <w:rPr>
          <w:rFonts w:ascii="仿宋_GB2312" w:eastAsia="仿宋_GB2312" w:hint="eastAsia"/>
          <w:b/>
          <w:color w:val="444444" w:themeColor="text1"/>
          <w:sz w:val="24"/>
          <w:szCs w:val="24"/>
        </w:rPr>
        <w:t>用餐及住宿：</w:t>
      </w:r>
      <w:r>
        <w:rPr>
          <w:rFonts w:ascii="仿宋_GB2312" w:eastAsia="仿宋_GB2312" w:hint="eastAsia"/>
          <w:color w:val="444444" w:themeColor="text1"/>
          <w:sz w:val="24"/>
          <w:szCs w:val="24"/>
        </w:rPr>
        <w:t>乙方自行解决乙方人员用餐及住宿，并承担食品安全和人身安全的全部责任。</w:t>
      </w:r>
    </w:p>
    <w:p w:rsidR="006C2B4A" w:rsidRDefault="006C2B4A" w:rsidP="006C2B4A">
      <w:pPr>
        <w:spacing w:line="580" w:lineRule="exact"/>
        <w:ind w:firstLineChars="50" w:firstLine="12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3.6</w:t>
      </w:r>
      <w:r>
        <w:rPr>
          <w:rFonts w:ascii="仿宋_GB2312" w:eastAsia="仿宋_GB2312" w:hAnsi="仿宋_GB2312" w:cs="仿宋_GB2312" w:hint="eastAsia"/>
          <w:b/>
          <w:bCs/>
          <w:color w:val="444444" w:themeColor="text1"/>
          <w:sz w:val="24"/>
          <w:szCs w:val="24"/>
        </w:rPr>
        <w:t>保</w:t>
      </w:r>
      <w:r>
        <w:rPr>
          <w:rFonts w:ascii="仿宋_GB2312" w:eastAsia="仿宋_GB2312" w:hAnsi="仿宋_GB2312" w:cs="仿宋_GB2312" w:hint="eastAsia"/>
          <w:b/>
          <w:color w:val="444444" w:themeColor="text1"/>
          <w:sz w:val="24"/>
          <w:szCs w:val="24"/>
        </w:rPr>
        <w:t xml:space="preserve">证金: </w:t>
      </w:r>
    </w:p>
    <w:p w:rsidR="006C2B4A" w:rsidRDefault="006C2B4A" w:rsidP="006C2B4A">
      <w:pPr>
        <w:spacing w:line="580" w:lineRule="exact"/>
        <w:ind w:leftChars="342" w:left="718"/>
        <w:jc w:val="left"/>
        <w:rPr>
          <w:rFonts w:ascii="仿宋_GB2312" w:eastAsia="仿宋_GB2312"/>
          <w:color w:val="444444" w:themeColor="text1"/>
          <w:sz w:val="24"/>
        </w:rPr>
      </w:pPr>
      <w:r>
        <w:rPr>
          <w:rFonts w:ascii="仿宋_GB2312" w:eastAsia="仿宋_GB2312" w:hAnsi="仿宋_GB2312" w:cs="仿宋_GB2312" w:hint="eastAsia"/>
          <w:color w:val="000000"/>
          <w:sz w:val="24"/>
        </w:rPr>
        <w:t>为确保乙方遵守本合同的各项约定，</w:t>
      </w:r>
      <w:r>
        <w:rPr>
          <w:rFonts w:ascii="仿宋_GB2312" w:eastAsia="仿宋_GB2312" w:hAnsi="仿宋_GB2312" w:cs="仿宋_GB2312" w:hint="eastAsia"/>
          <w:color w:val="444444" w:themeColor="text1"/>
          <w:sz w:val="24"/>
          <w:szCs w:val="24"/>
        </w:rPr>
        <w:t>本合同设立</w:t>
      </w:r>
      <w:r>
        <w:rPr>
          <w:rFonts w:ascii="仿宋_GB2312" w:eastAsia="仿宋_GB2312" w:hAnsi="仿宋_GB2312" w:cs="仿宋_GB2312" w:hint="eastAsia"/>
          <w:b/>
          <w:color w:val="444444" w:themeColor="text1"/>
          <w:sz w:val="24"/>
          <w:szCs w:val="24"/>
        </w:rPr>
        <w:t>保证金</w:t>
      </w:r>
      <w:r>
        <w:rPr>
          <w:rFonts w:ascii="仿宋_GB2312" w:eastAsia="仿宋_GB2312" w:hAnsi="仿宋_GB2312" w:cs="仿宋_GB2312" w:hint="eastAsia"/>
          <w:color w:val="444444" w:themeColor="text1"/>
          <w:sz w:val="24"/>
          <w:szCs w:val="24"/>
        </w:rPr>
        <w:t xml:space="preserve"> (由乙方投标保证金自动转为)，若有扣罚保证金之情形(包括并不限于以下情形)，</w:t>
      </w:r>
      <w:r>
        <w:rPr>
          <w:rFonts w:ascii="仿宋_GB2312" w:eastAsia="仿宋_GB2312" w:hint="eastAsia"/>
          <w:color w:val="444444" w:themeColor="text1"/>
          <w:sz w:val="24"/>
          <w:szCs w:val="24"/>
        </w:rPr>
        <w:t>保证金不足以扣罚的，乙方应支付超出</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部分的款项，乙方应在接到书面通知后七日内将</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补足，否则甲方将采取停球、停电等措施，</w:t>
      </w:r>
      <w:r>
        <w:rPr>
          <w:rFonts w:ascii="仿宋_GB2312" w:eastAsia="仿宋_GB2312" w:hint="eastAsia"/>
          <w:color w:val="000000"/>
          <w:sz w:val="24"/>
        </w:rPr>
        <w:t>若未在接到书面通知后</w:t>
      </w:r>
      <w:r>
        <w:rPr>
          <w:rFonts w:ascii="仿宋_GB2312" w:eastAsia="仿宋_GB2312" w:hint="eastAsia"/>
          <w:b/>
          <w:color w:val="000000"/>
          <w:sz w:val="24"/>
        </w:rPr>
        <w:t>三十日</w:t>
      </w:r>
      <w:r>
        <w:rPr>
          <w:rFonts w:ascii="仿宋_GB2312" w:eastAsia="仿宋_GB2312" w:hint="eastAsia"/>
          <w:color w:val="000000"/>
          <w:sz w:val="24"/>
        </w:rPr>
        <w:t>内补足</w:t>
      </w:r>
      <w:r>
        <w:rPr>
          <w:rFonts w:ascii="仿宋_GB2312" w:eastAsia="仿宋_GB2312" w:hint="eastAsia"/>
          <w:b/>
          <w:color w:val="000000"/>
          <w:sz w:val="24"/>
        </w:rPr>
        <w:t>保证金</w:t>
      </w:r>
      <w:r>
        <w:rPr>
          <w:rFonts w:ascii="仿宋_GB2312" w:eastAsia="仿宋_GB2312" w:hint="eastAsia"/>
          <w:color w:val="000000"/>
          <w:sz w:val="24"/>
        </w:rPr>
        <w:t>，甲方有权解除合同。</w:t>
      </w:r>
    </w:p>
    <w:p w:rsidR="006C2B4A" w:rsidRDefault="006C2B4A" w:rsidP="006C2B4A">
      <w:pPr>
        <w:spacing w:line="580" w:lineRule="exact"/>
        <w:ind w:leftChars="127" w:left="747"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 乙方违反法律法规、本合同约定条款或甲方的现场管理规定而造成甲方损失，甲方可扣罚全部或部分</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 xml:space="preserve">，以抵偿由乙方违约行为造成的甲方的直接和间接损失。 </w:t>
      </w:r>
    </w:p>
    <w:p w:rsidR="006C2B4A" w:rsidRDefault="006C2B4A" w:rsidP="006C2B4A">
      <w:pPr>
        <w:spacing w:line="580" w:lineRule="exact"/>
        <w:ind w:leftChars="127" w:left="747"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(2) 乙方违反甲方现场管理规定：</w:t>
      </w:r>
      <w:r>
        <w:rPr>
          <w:rFonts w:ascii="仿宋_GB2312" w:eastAsia="仿宋_GB2312" w:hAnsi="Arial Unicode MS" w:cs="Arial Unicode MS" w:hint="eastAsia"/>
          <w:color w:val="444444" w:themeColor="text1"/>
          <w:sz w:val="24"/>
          <w:szCs w:val="24"/>
        </w:rPr>
        <w:t>①</w:t>
      </w:r>
      <w:r>
        <w:rPr>
          <w:rFonts w:ascii="仿宋_GB2312" w:eastAsia="仿宋_GB2312" w:hint="eastAsia"/>
          <w:color w:val="444444" w:themeColor="text1"/>
          <w:sz w:val="24"/>
          <w:szCs w:val="24"/>
        </w:rPr>
        <w:t>乙方未经过甲方同意，私自使用甲方的场地，每次扣罚人民币</w:t>
      </w:r>
      <w:r>
        <w:rPr>
          <w:rFonts w:ascii="仿宋_GB2312" w:eastAsia="仿宋_GB2312" w:hint="eastAsia"/>
          <w:b/>
          <w:bCs/>
          <w:color w:val="444444" w:themeColor="text1"/>
          <w:sz w:val="24"/>
          <w:szCs w:val="24"/>
        </w:rPr>
        <w:t>1000元</w:t>
      </w:r>
      <w:r>
        <w:rPr>
          <w:rFonts w:ascii="仿宋_GB2312" w:eastAsia="仿宋_GB2312" w:hint="eastAsia"/>
          <w:color w:val="444444" w:themeColor="text1"/>
          <w:sz w:val="24"/>
          <w:szCs w:val="24"/>
        </w:rPr>
        <w:t>；</w:t>
      </w:r>
      <w:r>
        <w:rPr>
          <w:rFonts w:ascii="仿宋_GB2312" w:eastAsia="仿宋_GB2312" w:hAnsi="Arial Unicode MS" w:cs="Arial Unicode MS" w:hint="eastAsia"/>
          <w:color w:val="444444" w:themeColor="text1"/>
          <w:sz w:val="24"/>
          <w:szCs w:val="24"/>
        </w:rPr>
        <w:t>②</w:t>
      </w:r>
      <w:r>
        <w:rPr>
          <w:rFonts w:ascii="仿宋_GB2312" w:eastAsia="仿宋_GB2312" w:hint="eastAsia"/>
          <w:color w:val="444444" w:themeColor="text1"/>
          <w:sz w:val="24"/>
          <w:szCs w:val="24"/>
        </w:rPr>
        <w:t>乙方恶意中伤其他商家，或与商家之间因学员而引起纠纷的，每次扣罚人民币</w:t>
      </w:r>
      <w:r>
        <w:rPr>
          <w:rFonts w:ascii="仿宋_GB2312" w:eastAsia="仿宋_GB2312" w:hint="eastAsia"/>
          <w:b/>
          <w:bCs/>
          <w:color w:val="444444" w:themeColor="text1"/>
          <w:sz w:val="24"/>
          <w:szCs w:val="24"/>
        </w:rPr>
        <w:t>500元</w:t>
      </w:r>
      <w:r>
        <w:rPr>
          <w:rFonts w:ascii="仿宋_GB2312" w:eastAsia="仿宋_GB2312" w:hint="eastAsia"/>
          <w:color w:val="444444" w:themeColor="text1"/>
          <w:sz w:val="24"/>
          <w:szCs w:val="24"/>
        </w:rPr>
        <w:t>；③甲方会员在前台开卡并练球时，乙方不得向其销售自身购买的击球盒，否则每次扣罚人民币</w:t>
      </w:r>
      <w:r>
        <w:rPr>
          <w:rFonts w:ascii="仿宋_GB2312" w:eastAsia="仿宋_GB2312" w:hint="eastAsia"/>
          <w:b/>
          <w:color w:val="444444" w:themeColor="text1"/>
          <w:sz w:val="24"/>
          <w:szCs w:val="24"/>
        </w:rPr>
        <w:t>1000元</w:t>
      </w:r>
      <w:r>
        <w:rPr>
          <w:rFonts w:ascii="仿宋_GB2312" w:eastAsia="仿宋_GB2312" w:hint="eastAsia"/>
          <w:color w:val="444444" w:themeColor="text1"/>
          <w:sz w:val="24"/>
          <w:szCs w:val="24"/>
        </w:rPr>
        <w:t>；④乙方有违反本合同约定的其他条款或违反公司的管理规定，甲方视情况扣罚人民币</w:t>
      </w:r>
      <w:r>
        <w:rPr>
          <w:rFonts w:ascii="仿宋_GB2312" w:eastAsia="仿宋_GB2312" w:hint="eastAsia"/>
          <w:b/>
          <w:color w:val="444444" w:themeColor="text1"/>
          <w:sz w:val="24"/>
          <w:szCs w:val="24"/>
        </w:rPr>
        <w:t>500-1000元</w:t>
      </w:r>
      <w:r>
        <w:rPr>
          <w:rFonts w:ascii="仿宋_GB2312" w:eastAsia="仿宋_GB2312" w:hint="eastAsia"/>
          <w:color w:val="444444" w:themeColor="text1"/>
          <w:sz w:val="24"/>
          <w:szCs w:val="24"/>
        </w:rPr>
        <w:t>不等的金额。</w:t>
      </w:r>
    </w:p>
    <w:p w:rsidR="006C2B4A" w:rsidRDefault="006C2B4A" w:rsidP="006C2B4A">
      <w:pPr>
        <w:snapToGrid w:val="0"/>
        <w:spacing w:line="580" w:lineRule="exact"/>
        <w:ind w:leftChars="127" w:left="747"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(3) 乙方及乙方人员</w:t>
      </w:r>
      <w:r>
        <w:rPr>
          <w:rFonts w:ascii="仿宋_GB2312" w:eastAsia="仿宋_GB2312" w:hint="eastAsia"/>
          <w:b/>
          <w:color w:val="444444" w:themeColor="text1"/>
          <w:sz w:val="24"/>
          <w:szCs w:val="24"/>
        </w:rPr>
        <w:t>辱骂顾客或甲方员工</w:t>
      </w:r>
      <w:r>
        <w:rPr>
          <w:rFonts w:ascii="仿宋_GB2312" w:eastAsia="仿宋_GB2312" w:hint="eastAsia"/>
          <w:color w:val="444444" w:themeColor="text1"/>
          <w:sz w:val="24"/>
          <w:szCs w:val="24"/>
        </w:rPr>
        <w:t>，甲方将视情节严重程度从</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里扣罚</w:t>
      </w:r>
      <w:r>
        <w:rPr>
          <w:rFonts w:ascii="仿宋_GB2312" w:eastAsia="仿宋_GB2312" w:hint="eastAsia"/>
          <w:b/>
          <w:color w:val="444444" w:themeColor="text1"/>
          <w:sz w:val="24"/>
          <w:szCs w:val="24"/>
        </w:rPr>
        <w:t>1000 -3000元</w:t>
      </w:r>
      <w:r>
        <w:rPr>
          <w:rFonts w:ascii="仿宋_GB2312" w:eastAsia="仿宋_GB2312" w:hint="eastAsia"/>
          <w:color w:val="444444" w:themeColor="text1"/>
          <w:sz w:val="24"/>
          <w:szCs w:val="24"/>
        </w:rPr>
        <w:t>不等的金额。</w:t>
      </w:r>
    </w:p>
    <w:p w:rsidR="006C2B4A" w:rsidRDefault="006C2B4A" w:rsidP="006C2B4A">
      <w:pPr>
        <w:spacing w:line="580" w:lineRule="exact"/>
        <w:ind w:leftChars="127" w:left="747"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 乙方装修过程中产生的垃圾未自行处理且堆放于甲方场地，甲方将视情节严重程度从</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里扣罚</w:t>
      </w:r>
      <w:r>
        <w:rPr>
          <w:rFonts w:ascii="仿宋_GB2312" w:eastAsia="仿宋_GB2312" w:hint="eastAsia"/>
          <w:b/>
          <w:color w:val="444444" w:themeColor="text1"/>
          <w:sz w:val="24"/>
          <w:szCs w:val="24"/>
        </w:rPr>
        <w:t>500-1000元</w:t>
      </w:r>
      <w:r>
        <w:rPr>
          <w:rFonts w:ascii="仿宋_GB2312" w:eastAsia="仿宋_GB2312" w:hint="eastAsia"/>
          <w:color w:val="444444" w:themeColor="text1"/>
          <w:sz w:val="24"/>
          <w:szCs w:val="24"/>
        </w:rPr>
        <w:t>不等的金额。</w:t>
      </w:r>
    </w:p>
    <w:p w:rsidR="006C2B4A" w:rsidRDefault="006C2B4A" w:rsidP="006C2B4A">
      <w:pPr>
        <w:spacing w:line="580" w:lineRule="exact"/>
        <w:ind w:leftChars="127" w:left="747"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(5) 乙方未能按照本合同约定向甲方支付各项费用包括但不限于租金、能源费、滞纳金或违约金等，甲方有权直接以相应金额</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冲抵，其冲抵金额相当于乙方前述欠费，但该项冲抵并不能免除乙方支付前述欠费的义务。</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 xml:space="preserve">3.6 </w:t>
      </w:r>
      <w:r>
        <w:rPr>
          <w:rFonts w:ascii="仿宋_GB2312" w:eastAsia="仿宋_GB2312" w:hint="eastAsia"/>
          <w:color w:val="444444" w:themeColor="text1"/>
          <w:sz w:val="24"/>
          <w:szCs w:val="24"/>
        </w:rPr>
        <w:t>本合同终止后，若乙方完全履行本合同项下义务，或在甲方直接冲抵乙方应付而未付的各项款项包括但不限于租金、能源费、滞纳金或违约金等，甲方应在乙方将租赁场所恢复原</w:t>
      </w:r>
      <w:r>
        <w:rPr>
          <w:rFonts w:ascii="仿宋_GB2312" w:eastAsia="仿宋_GB2312" w:hint="eastAsia"/>
          <w:color w:val="444444" w:themeColor="text1"/>
          <w:sz w:val="24"/>
          <w:szCs w:val="24"/>
        </w:rPr>
        <w:lastRenderedPageBreak/>
        <w:t>状归还甲方后十日内将剩余</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无息退还给乙方。</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 xml:space="preserve">3.7 </w:t>
      </w:r>
      <w:r>
        <w:rPr>
          <w:rFonts w:ascii="仿宋_GB2312" w:eastAsia="仿宋_GB2312" w:hint="eastAsia"/>
          <w:color w:val="444444" w:themeColor="text1"/>
          <w:sz w:val="24"/>
          <w:szCs w:val="24"/>
        </w:rPr>
        <w:t>乙方应在办理退还</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手续时，应在可退还之日起七日内至甲方办理；退还时乙方应由签订本合同的主体（乙方为公司的，应由公司代理人开具委托书）办理相关手续，同时交回原</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的收据，否则不予退还。</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第四条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租金、保证金及其他费用的缴纳方式</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4.1 乙方应在合同签订后7个工作日之内一次性支付</w:t>
      </w:r>
      <w:r>
        <w:rPr>
          <w:rFonts w:ascii="仿宋_GB2312" w:eastAsia="仿宋_GB2312" w:hint="eastAsia"/>
          <w:b/>
          <w:color w:val="444444" w:themeColor="text1"/>
          <w:sz w:val="24"/>
          <w:szCs w:val="24"/>
        </w:rPr>
        <w:t>三个月租金</w:t>
      </w:r>
      <w:r>
        <w:rPr>
          <w:rFonts w:eastAsia="仿宋_GB2312" w:hint="eastAsia"/>
          <w:color w:val="444444" w:themeColor="text1"/>
          <w:sz w:val="24"/>
          <w:szCs w:val="24"/>
          <w:u w:val="single"/>
        </w:rPr>
        <w:t>¥XXX</w:t>
      </w:r>
      <w:r>
        <w:rPr>
          <w:rFonts w:ascii="仿宋_GB2312" w:eastAsia="仿宋_GB2312" w:hint="eastAsia"/>
          <w:color w:val="444444" w:themeColor="text1"/>
          <w:sz w:val="24"/>
          <w:szCs w:val="24"/>
          <w:u w:val="single"/>
        </w:rPr>
        <w:t>元</w:t>
      </w:r>
      <w:r>
        <w:rPr>
          <w:rFonts w:ascii="仿宋_GB2312" w:eastAsia="仿宋_GB2312" w:hint="eastAsia"/>
          <w:color w:val="444444" w:themeColor="text1"/>
          <w:sz w:val="24"/>
          <w:szCs w:val="24"/>
        </w:rPr>
        <w:t>整、</w:t>
      </w:r>
      <w:r>
        <w:rPr>
          <w:rFonts w:ascii="仿宋_GB2312" w:eastAsia="仿宋_GB2312" w:hint="eastAsia"/>
          <w:b/>
          <w:color w:val="444444" w:themeColor="text1"/>
          <w:sz w:val="24"/>
          <w:szCs w:val="24"/>
        </w:rPr>
        <w:t>保证金</w:t>
      </w:r>
      <w:r>
        <w:rPr>
          <w:rFonts w:eastAsia="仿宋_GB2312" w:hint="eastAsia"/>
          <w:color w:val="444444" w:themeColor="text1"/>
          <w:sz w:val="24"/>
          <w:szCs w:val="24"/>
          <w:u w:val="single"/>
        </w:rPr>
        <w:t>¥XXX</w:t>
      </w:r>
      <w:r>
        <w:rPr>
          <w:rFonts w:ascii="仿宋_GB2312" w:eastAsia="仿宋_GB2312" w:hint="eastAsia"/>
          <w:color w:val="444444" w:themeColor="text1"/>
          <w:sz w:val="24"/>
          <w:szCs w:val="24"/>
          <w:u w:val="single"/>
        </w:rPr>
        <w:t>元</w:t>
      </w:r>
      <w:r>
        <w:rPr>
          <w:rFonts w:ascii="仿宋_GB2312" w:eastAsia="仿宋_GB2312" w:hint="eastAsia"/>
          <w:color w:val="444444" w:themeColor="text1"/>
          <w:sz w:val="24"/>
          <w:szCs w:val="24"/>
        </w:rPr>
        <w:t>整</w:t>
      </w:r>
      <w:r>
        <w:rPr>
          <w:rFonts w:ascii="仿宋_GB2312" w:eastAsia="仿宋_GB2312" w:hint="eastAsia"/>
          <w:b/>
          <w:color w:val="444444" w:themeColor="text1"/>
          <w:sz w:val="24"/>
          <w:szCs w:val="24"/>
        </w:rPr>
        <w:t>（此保证金由乙方的投标保证金自动转为），合计</w:t>
      </w:r>
      <w:r>
        <w:rPr>
          <w:rFonts w:ascii="仿宋_GB2312" w:eastAsia="仿宋_GB2312" w:hint="eastAsia"/>
          <w:color w:val="444444" w:themeColor="text1"/>
          <w:sz w:val="24"/>
          <w:szCs w:val="24"/>
        </w:rPr>
        <w:t>人民币</w:t>
      </w:r>
      <w:r>
        <w:rPr>
          <w:rFonts w:eastAsia="仿宋_GB2312" w:hint="eastAsia"/>
          <w:color w:val="444444" w:themeColor="text1"/>
          <w:sz w:val="24"/>
          <w:szCs w:val="24"/>
          <w:u w:val="single"/>
        </w:rPr>
        <w:t>¥XXX</w:t>
      </w:r>
      <w:r>
        <w:rPr>
          <w:rFonts w:ascii="仿宋_GB2312" w:eastAsia="仿宋_GB2312" w:hint="eastAsia"/>
          <w:color w:val="444444" w:themeColor="text1"/>
          <w:sz w:val="24"/>
          <w:szCs w:val="24"/>
          <w:u w:val="single"/>
        </w:rPr>
        <w:t>元</w:t>
      </w:r>
      <w:r>
        <w:rPr>
          <w:rFonts w:ascii="仿宋_GB2312" w:eastAsia="仿宋_GB2312" w:hint="eastAsia"/>
          <w:color w:val="444444" w:themeColor="text1"/>
          <w:sz w:val="24"/>
          <w:szCs w:val="24"/>
        </w:rPr>
        <w:t>整，(大写)</w:t>
      </w:r>
      <w:r>
        <w:rPr>
          <w:rFonts w:ascii="仿宋_GB2312" w:eastAsia="仿宋_GB2312" w:hint="eastAsia"/>
          <w:color w:val="444444" w:themeColor="text1"/>
          <w:sz w:val="24"/>
          <w:szCs w:val="24"/>
          <w:u w:val="single"/>
        </w:rPr>
        <w:t>XXX元</w:t>
      </w:r>
      <w:r>
        <w:rPr>
          <w:rFonts w:ascii="仿宋_GB2312" w:eastAsia="仿宋_GB2312" w:hint="eastAsia"/>
          <w:color w:val="444444" w:themeColor="text1"/>
          <w:sz w:val="24"/>
          <w:szCs w:val="24"/>
        </w:rPr>
        <w:t>整，其它费用另行计算。</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4.2 支付周期为</w:t>
      </w:r>
      <w:r>
        <w:rPr>
          <w:rFonts w:ascii="仿宋_GB2312" w:eastAsia="仿宋_GB2312" w:hint="eastAsia"/>
          <w:b/>
          <w:color w:val="444444" w:themeColor="text1"/>
          <w:sz w:val="24"/>
          <w:szCs w:val="24"/>
        </w:rPr>
        <w:t>三个月</w:t>
      </w:r>
      <w:r>
        <w:rPr>
          <w:rFonts w:ascii="仿宋_GB2312" w:eastAsia="仿宋_GB2312" w:hint="eastAsia"/>
          <w:color w:val="444444" w:themeColor="text1"/>
          <w:sz w:val="24"/>
          <w:szCs w:val="24"/>
        </w:rPr>
        <w:t>，乙方应在距下一个租金支付周期起始日的7日前，交清下一支付周期的租金及其它费用。</w:t>
      </w:r>
    </w:p>
    <w:p w:rsidR="006C2B4A" w:rsidRDefault="006C2B4A" w:rsidP="006C2B4A">
      <w:pPr>
        <w:spacing w:line="580" w:lineRule="exact"/>
        <w:ind w:leftChars="50" w:left="465" w:hangingChars="150" w:hanging="36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4.3 甲方应据实向乙方提供合法发票并承担其按照税收规定应由甲方缴纳的各项税费。</w:t>
      </w:r>
    </w:p>
    <w:p w:rsidR="006C2B4A" w:rsidRDefault="006C2B4A" w:rsidP="006C2B4A">
      <w:pPr>
        <w:spacing w:line="580" w:lineRule="exact"/>
        <w:ind w:firstLineChars="50" w:firstLine="12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4.4 本合同所约定的各项费用，乙方应按时转帐至甲方指定的账号：</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 xml:space="preserve">  开户银行： 民生银行海沧支行</w:t>
      </w:r>
    </w:p>
    <w:p w:rsidR="006C2B4A" w:rsidRDefault="006C2B4A" w:rsidP="006C2B4A">
      <w:pPr>
        <w:spacing w:line="580" w:lineRule="exact"/>
        <w:ind w:firstLineChars="100" w:firstLine="241"/>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 xml:space="preserve">   户名：厦门海沧城建开发有限公司</w:t>
      </w:r>
    </w:p>
    <w:p w:rsidR="006C2B4A" w:rsidRDefault="006C2B4A" w:rsidP="006C2B4A">
      <w:pPr>
        <w:spacing w:line="580" w:lineRule="exact"/>
        <w:ind w:firstLineChars="100" w:firstLine="241"/>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 xml:space="preserve">   银行账户：699475269</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4.5 有关付款与费用的专门约定，本合同项下付款时间遇节假日自动顺延，所述“日”均指日历天，双方另有约定的除外。</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4.6 不论上述的费用与支付如何约定，亦不论附带的配套设施与服务是否收费，当甲方因故需暂停提供时，均不构成违约。</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第五条  合同租赁期间，乙方保证并承担下列责任：</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5.1 乙方自行保障租赁场所内财产安全，不论是营业时间还是下班时间。如发生前述责任范围内的任何损失或伤害，均由乙方自行处理及承担，与甲方无关。</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5.2 乙方保障甲方不致因发生在租赁场所内的人身或财产权利纠纷的索赔而蒙受损失。任何第三方因乙方的经营行为，或乙方的任何其它行为对甲方主张权利的，乙方应采取措施使甲</w:t>
      </w:r>
      <w:r>
        <w:rPr>
          <w:rFonts w:ascii="仿宋_GB2312" w:eastAsia="仿宋_GB2312" w:hint="eastAsia"/>
          <w:color w:val="444444" w:themeColor="text1"/>
          <w:sz w:val="24"/>
          <w:szCs w:val="24"/>
        </w:rPr>
        <w:lastRenderedPageBreak/>
        <w:t>方免受牵涉，由此给甲方造成的一切损失，均应由乙方承担赔偿责任。</w:t>
      </w:r>
    </w:p>
    <w:p w:rsidR="006C2B4A" w:rsidRDefault="006C2B4A" w:rsidP="006C2B4A">
      <w:pPr>
        <w:spacing w:line="580" w:lineRule="exact"/>
        <w:ind w:leftChars="100" w:left="210"/>
        <w:jc w:val="left"/>
        <w:rPr>
          <w:rFonts w:ascii="仿宋_GB2312" w:eastAsia="仿宋_GB2312"/>
          <w:b/>
          <w:color w:val="444444" w:themeColor="text1"/>
          <w:sz w:val="24"/>
          <w:szCs w:val="24"/>
          <w:u w:val="single"/>
        </w:rPr>
      </w:pPr>
      <w:r>
        <w:rPr>
          <w:rFonts w:ascii="仿宋_GB2312" w:eastAsia="仿宋_GB2312" w:hint="eastAsia"/>
          <w:color w:val="444444" w:themeColor="text1"/>
          <w:sz w:val="24"/>
          <w:szCs w:val="24"/>
        </w:rPr>
        <w:t>5.3 乙方不得在甲方场地内进行任何教学活动，若发现此类现象并核实后，</w:t>
      </w:r>
      <w:r>
        <w:rPr>
          <w:rFonts w:ascii="仿宋_GB2312" w:eastAsia="仿宋_GB2312" w:hint="eastAsia"/>
          <w:b/>
          <w:color w:val="444444" w:themeColor="text1"/>
          <w:sz w:val="24"/>
          <w:szCs w:val="24"/>
        </w:rPr>
        <w:t>保证金</w:t>
      </w:r>
      <w:r>
        <w:rPr>
          <w:rFonts w:eastAsia="仿宋_GB2312" w:hint="eastAsia"/>
          <w:color w:val="444444" w:themeColor="text1"/>
          <w:sz w:val="24"/>
          <w:szCs w:val="24"/>
          <w:u w:val="single"/>
        </w:rPr>
        <w:t>¥XXX</w:t>
      </w:r>
      <w:r>
        <w:rPr>
          <w:rFonts w:eastAsia="仿宋_GB2312" w:hint="eastAsia"/>
          <w:color w:val="444444" w:themeColor="text1"/>
          <w:sz w:val="24"/>
          <w:szCs w:val="24"/>
          <w:u w:val="single"/>
        </w:rPr>
        <w:t>元</w:t>
      </w:r>
      <w:r>
        <w:rPr>
          <w:rFonts w:eastAsia="仿宋_GB2312" w:hint="eastAsia"/>
          <w:color w:val="444444" w:themeColor="text1"/>
          <w:sz w:val="24"/>
          <w:szCs w:val="24"/>
        </w:rPr>
        <w:t>，（大写）</w:t>
      </w:r>
      <w:r>
        <w:rPr>
          <w:rFonts w:eastAsia="仿宋_GB2312" w:hint="eastAsia"/>
          <w:color w:val="444444" w:themeColor="text1"/>
          <w:sz w:val="24"/>
          <w:szCs w:val="24"/>
          <w:u w:val="single"/>
        </w:rPr>
        <w:t>XXX</w:t>
      </w:r>
      <w:r>
        <w:rPr>
          <w:rFonts w:eastAsia="仿宋_GB2312" w:hint="eastAsia"/>
          <w:color w:val="444444" w:themeColor="text1"/>
          <w:sz w:val="24"/>
          <w:szCs w:val="24"/>
          <w:u w:val="single"/>
        </w:rPr>
        <w:t>元整</w:t>
      </w:r>
      <w:r>
        <w:rPr>
          <w:rFonts w:eastAsia="仿宋_GB2312" w:hint="eastAsia"/>
          <w:color w:val="444444" w:themeColor="text1"/>
          <w:sz w:val="24"/>
          <w:szCs w:val="24"/>
        </w:rPr>
        <w:t>概不退还，由此产生的一切后果由乙方自行负责，甲方概不负责。</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第六条  租赁期限到期事宜</w:t>
      </w:r>
    </w:p>
    <w:p w:rsidR="006C2B4A" w:rsidRDefault="006C2B4A" w:rsidP="006C2B4A">
      <w:pPr>
        <w:spacing w:line="580" w:lineRule="exact"/>
        <w:ind w:firstLineChars="200" w:firstLine="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第七条  租赁场所的装修与维修维护</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7.1 双方同意甲方以现状交付租赁场所，如乙方营业所需增加的装修、装潢、器材、设备添置等所有事项，均由乙方负责并承担全部费用，但</w:t>
      </w:r>
      <w:r>
        <w:rPr>
          <w:rFonts w:ascii="仿宋_GB2312" w:eastAsia="仿宋_GB2312" w:hint="eastAsia"/>
          <w:b/>
          <w:color w:val="444444" w:themeColor="text1"/>
          <w:sz w:val="24"/>
          <w:szCs w:val="24"/>
        </w:rPr>
        <w:t>设计方案需先经甲方相关部门书面确认</w:t>
      </w:r>
      <w:r>
        <w:rPr>
          <w:rFonts w:ascii="仿宋_GB2312" w:eastAsia="仿宋_GB2312" w:hint="eastAsia"/>
          <w:color w:val="444444" w:themeColor="text1"/>
          <w:sz w:val="24"/>
          <w:szCs w:val="24"/>
        </w:rPr>
        <w:t>，乙方应按规定向有关部门办理申报手续，在办理完毕且支付甲方</w:t>
      </w:r>
      <w:r>
        <w:rPr>
          <w:rFonts w:ascii="仿宋_GB2312" w:eastAsia="仿宋_GB2312" w:hint="eastAsia"/>
          <w:b/>
          <w:color w:val="444444" w:themeColor="text1"/>
          <w:sz w:val="24"/>
          <w:szCs w:val="24"/>
        </w:rPr>
        <w:t>租金、保证金</w:t>
      </w:r>
      <w:r>
        <w:rPr>
          <w:rFonts w:ascii="仿宋_GB2312" w:eastAsia="仿宋_GB2312" w:hint="eastAsia"/>
          <w:color w:val="444444" w:themeColor="text1"/>
          <w:sz w:val="24"/>
          <w:szCs w:val="24"/>
        </w:rPr>
        <w:t>后，方可进场动工。</w:t>
      </w:r>
    </w:p>
    <w:p w:rsidR="006C2B4A" w:rsidRDefault="006C2B4A" w:rsidP="006C2B4A">
      <w:pPr>
        <w:spacing w:line="580" w:lineRule="exact"/>
        <w:ind w:leftChars="50" w:left="465" w:hangingChars="150" w:hanging="360"/>
        <w:jc w:val="left"/>
        <w:rPr>
          <w:rFonts w:ascii="仿宋_GB2312" w:eastAsia="仿宋_GB2312"/>
          <w:color w:val="444444" w:themeColor="text1"/>
          <w:sz w:val="24"/>
          <w:szCs w:val="24"/>
        </w:rPr>
      </w:pPr>
      <w:r>
        <w:rPr>
          <w:rFonts w:ascii="仿宋_GB2312" w:eastAsia="仿宋_GB2312" w:hint="eastAsia"/>
          <w:color w:val="444444" w:themeColor="text1"/>
          <w:sz w:val="24"/>
          <w:szCs w:val="24"/>
        </w:rPr>
        <w:t>7.2 乙方所有装修、装饰物品均须为可移动，如甲方需要使用租赁场所，乙方应无条件配合。</w:t>
      </w:r>
    </w:p>
    <w:p w:rsidR="006C2B4A" w:rsidRDefault="006C2B4A" w:rsidP="006C2B4A">
      <w:pPr>
        <w:spacing w:line="580" w:lineRule="exact"/>
        <w:ind w:leftChars="50" w:left="465" w:hangingChars="150" w:hanging="360"/>
        <w:jc w:val="left"/>
        <w:rPr>
          <w:rFonts w:ascii="仿宋_GB2312" w:eastAsia="仿宋_GB2312"/>
          <w:color w:val="444444" w:themeColor="text1"/>
          <w:sz w:val="24"/>
          <w:szCs w:val="24"/>
        </w:rPr>
      </w:pPr>
      <w:r>
        <w:rPr>
          <w:rFonts w:ascii="仿宋_GB2312" w:eastAsia="仿宋_GB2312" w:hint="eastAsia"/>
          <w:color w:val="444444" w:themeColor="text1"/>
          <w:sz w:val="24"/>
          <w:szCs w:val="24"/>
        </w:rPr>
        <w:t>7.3 乙方应自行处理装修过程中产生的垃圾，不得放在甲方的场地内。</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7.4 除应由甲方维护的公共设施外，在租赁期间由乙方负责租赁场所的日常维护，使租赁场所处于良好的使用状态，并且承担由此产生的全部费用。乙方</w:t>
      </w:r>
      <w:r>
        <w:rPr>
          <w:rFonts w:ascii="仿宋_GB2312" w:eastAsia="仿宋_GB2312" w:hint="eastAsia"/>
          <w:b/>
          <w:color w:val="444444" w:themeColor="text1"/>
          <w:sz w:val="24"/>
          <w:szCs w:val="24"/>
        </w:rPr>
        <w:t>不得</w:t>
      </w:r>
      <w:r>
        <w:rPr>
          <w:rFonts w:ascii="仿宋_GB2312" w:eastAsia="仿宋_GB2312" w:hint="eastAsia"/>
          <w:color w:val="444444" w:themeColor="text1"/>
          <w:sz w:val="24"/>
          <w:szCs w:val="24"/>
        </w:rPr>
        <w:t>进行</w:t>
      </w:r>
      <w:r>
        <w:rPr>
          <w:rFonts w:ascii="仿宋_GB2312" w:eastAsia="仿宋_GB2312" w:hint="eastAsia"/>
          <w:b/>
          <w:color w:val="444444" w:themeColor="text1"/>
          <w:sz w:val="24"/>
          <w:szCs w:val="24"/>
        </w:rPr>
        <w:t>亦不得</w:t>
      </w:r>
      <w:r>
        <w:rPr>
          <w:rFonts w:ascii="仿宋_GB2312" w:eastAsia="仿宋_GB2312" w:hint="eastAsia"/>
          <w:color w:val="444444" w:themeColor="text1"/>
          <w:sz w:val="24"/>
          <w:szCs w:val="24"/>
        </w:rPr>
        <w:t>容许他人进行任何可能损及租赁场所或导致租赁场所及甲方的保险失效或造成保险费率增加的活动，否则须负相应的赔偿责任。</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第八条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经营与管理</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 xml:space="preserve">8.1 </w:t>
      </w:r>
      <w:r>
        <w:rPr>
          <w:rFonts w:ascii="仿宋_GB2312" w:eastAsia="仿宋_GB2312" w:hint="eastAsia"/>
          <w:color w:val="444444" w:themeColor="text1"/>
          <w:sz w:val="24"/>
          <w:szCs w:val="24"/>
        </w:rPr>
        <w:t>为维护甲方的整体形象及双方的共同利益，乙方应严格遵守甲方的现场管理规定，接受甲方的统一管理，并约束其代理人、被许可人或在乙方所租赁的场所上进行经营的人员或乙方的经营、雇佣人员（以下称“乙方人员”）遵守。</w:t>
      </w:r>
    </w:p>
    <w:p w:rsidR="006C2B4A" w:rsidRDefault="006C2B4A" w:rsidP="006C2B4A">
      <w:pPr>
        <w:adjustRightInd w:val="0"/>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8.2 乙方保证拥有合法经营本合同第一条营业内容所需的各项权利，守法经营；对租赁场所经营涉及之各项权利（包括但不限于商标权、专利权、著作权、经营权、专营权、商品所有</w:t>
      </w:r>
      <w:r>
        <w:rPr>
          <w:rFonts w:ascii="仿宋_GB2312" w:eastAsia="仿宋_GB2312" w:hAnsi="仿宋_GB2312" w:cs="仿宋_GB2312" w:hint="eastAsia"/>
          <w:color w:val="444444" w:themeColor="text1"/>
          <w:sz w:val="24"/>
          <w:szCs w:val="24"/>
        </w:rPr>
        <w:lastRenderedPageBreak/>
        <w:t>权等）及所经营商品和服务的品质，乙方负有完全担保责任；保证不经营侵权产品，不欺骗顾客，不违法谋取暴利，商品标识、广告须符合国家规定。</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8.3 乙方及乙方人员应遵守甲方统一的上下班时间，全年维持租赁场所范围正常营业，不得提前停止或滞留营业，否则，甲方将采取相应处罚措施。在营业时间内，乙方应保持租赁场所及灯箱标记(如有)的全面照明；营业时间以甲方公布的为准，甲、乙双方可根据实际情况协商加以合理调整。</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8.4 租赁场所仅限用于本合同第一条指定的经营项目，</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挪做其他用途；非经甲方事先同意，</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进行会产生噪音或异味的工作，</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在租赁场所外张贴、展示或派发各种宣传品、标语牌、广告、标记及传单，所有可能涉及甲方的广告、媒介物必须事先提交甲方书面认可后方可对外公布，若乙方在甲方场地拍摄视频，需提前3天向甲方报备，并征得甲方同意，甲方将视现场情况和拍摄范围、时间，收取一定的费用；若甲方认为某种物品、展示对甲方的声誉或地位构成不利影响，乙方应于接获甲方通知时立即改变或更换；</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在租赁场所内或公共场所留宿；</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在租赁场所内外或在其陈列空间储存或堆放大量物品、杂物、存货；</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存放危险或违法物品；</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乱扔垃圾；</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以导购员拉客；</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占用租赁场所以外范围经营促销活动；</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使用非指定客梯、扶梯或其他通道运货、验货；</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使用非指定的停车位停放车辆；</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进行或容许、默许任何可能对甲方合法使用者造成损害或滋扰的活动。</w:t>
      </w:r>
    </w:p>
    <w:p w:rsidR="006C2B4A" w:rsidRDefault="006C2B4A" w:rsidP="006C2B4A">
      <w:pPr>
        <w:spacing w:line="580" w:lineRule="exact"/>
        <w:ind w:leftChars="50" w:left="465" w:hangingChars="150" w:hanging="36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8.5</w:t>
      </w:r>
      <w:r>
        <w:rPr>
          <w:rFonts w:ascii="仿宋_GB2312" w:eastAsia="仿宋_GB2312" w:hint="eastAsia"/>
          <w:color w:val="444444" w:themeColor="text1"/>
          <w:sz w:val="24"/>
          <w:szCs w:val="24"/>
        </w:rPr>
        <w:t>乙方及乙方人员</w:t>
      </w:r>
      <w:r>
        <w:rPr>
          <w:rFonts w:ascii="仿宋_GB2312" w:eastAsia="仿宋_GB2312" w:hint="eastAsia"/>
          <w:b/>
          <w:color w:val="444444" w:themeColor="text1"/>
          <w:sz w:val="24"/>
          <w:szCs w:val="24"/>
        </w:rPr>
        <w:t>不得辱骂顾客或甲方员工。</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8.6 乙方营业时间内不得关闭店门，乙方人员在店内</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做出有损甲方形象的行为举止。乙方若与顾客发生纠纷，应听从甲方调解，甲方有权先行处理，产生费用的有权向乙方收取，乙方</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w:t>
      </w:r>
      <w:r>
        <w:rPr>
          <w:rFonts w:ascii="仿宋_GB2312" w:eastAsia="仿宋_GB2312" w:hAnsi="仿宋_GB2312" w:cs="仿宋_GB2312" w:hint="eastAsia"/>
          <w:b/>
          <w:color w:val="444444" w:themeColor="text1"/>
          <w:sz w:val="24"/>
          <w:szCs w:val="24"/>
        </w:rPr>
        <w:t>有权拒绝</w:t>
      </w:r>
      <w:r>
        <w:rPr>
          <w:rFonts w:ascii="仿宋_GB2312" w:eastAsia="仿宋_GB2312" w:hAnsi="仿宋_GB2312" w:cs="仿宋_GB2312" w:hint="eastAsia"/>
          <w:color w:val="444444" w:themeColor="text1"/>
          <w:sz w:val="24"/>
          <w:szCs w:val="24"/>
        </w:rPr>
        <w:t>乙方将其财产（租赁场所内任何设备和物品）搬离甲方。</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lastRenderedPageBreak/>
        <w:t>8.7 在合同租赁期间，乙方应爱护店内消防设施设备，</w:t>
      </w:r>
      <w:r>
        <w:rPr>
          <w:rFonts w:ascii="仿宋_GB2312" w:eastAsia="仿宋_GB2312" w:hAnsi="仿宋_GB2312" w:cs="仿宋_GB2312" w:hint="eastAsia"/>
          <w:b/>
          <w:color w:val="444444" w:themeColor="text1"/>
          <w:sz w:val="24"/>
          <w:szCs w:val="24"/>
        </w:rPr>
        <w:t>不得</w:t>
      </w:r>
      <w:r>
        <w:rPr>
          <w:rFonts w:ascii="仿宋_GB2312" w:eastAsia="仿宋_GB2312" w:hAnsi="仿宋_GB2312" w:cs="仿宋_GB2312" w:hint="eastAsia"/>
          <w:color w:val="444444" w:themeColor="text1"/>
          <w:sz w:val="24"/>
          <w:szCs w:val="24"/>
        </w:rPr>
        <w:t>有损害行为，若造成损害的，应向甲方赔偿损失。甲方进行定期的消防演习及各种宣传活动时，乙方应按甲方要求组织员工积极参与。或者发生火灾事故，乙方应保护好事故现场，并协助甲方和消防部门调查火灾原因。甲方和有关消防监督机关对乙方消防工作的检查、监督时，乙方应予主动配合。对存在的火灾隐患，应及时按要求予以消除和整改。</w:t>
      </w:r>
    </w:p>
    <w:p w:rsidR="006C2B4A" w:rsidRDefault="006C2B4A" w:rsidP="006C2B4A">
      <w:pPr>
        <w:spacing w:line="580" w:lineRule="exact"/>
        <w:ind w:leftChars="50" w:left="585" w:hangingChars="200" w:hanging="480"/>
        <w:jc w:val="left"/>
        <w:rPr>
          <w:rFonts w:ascii="仿宋_GB2312" w:eastAsia="仿宋_GB2312" w:hAnsi="仿宋_GB2312" w:cs="仿宋_GB2312"/>
          <w:color w:val="444444" w:themeColor="text1"/>
          <w:sz w:val="24"/>
          <w:szCs w:val="24"/>
        </w:rPr>
      </w:pPr>
      <w:r>
        <w:rPr>
          <w:rFonts w:ascii="仿宋_GB2312" w:eastAsia="仿宋_GB2312" w:hAnsi="仿宋_GB2312" w:cs="仿宋_GB2312" w:hint="eastAsia"/>
          <w:color w:val="444444" w:themeColor="text1"/>
          <w:sz w:val="24"/>
          <w:szCs w:val="24"/>
        </w:rPr>
        <w:t>8.8 双方同意就本条以上各款的执行，由甲方或甲方的授权代表负责监督检查，且甲方对乙方的管理、监督和检查等行为，均不免除乙方对其经营行为所应承担的任何责任。若乙方及乙方人员违反本条，按本合同</w:t>
      </w:r>
      <w:r>
        <w:rPr>
          <w:rFonts w:ascii="仿宋_GB2312" w:eastAsia="仿宋_GB2312" w:hAnsi="仿宋_GB2312" w:cs="仿宋_GB2312" w:hint="eastAsia"/>
          <w:b/>
          <w:color w:val="444444" w:themeColor="text1"/>
          <w:sz w:val="24"/>
          <w:szCs w:val="24"/>
        </w:rPr>
        <w:t>第十一条</w:t>
      </w:r>
      <w:r>
        <w:rPr>
          <w:rFonts w:ascii="仿宋_GB2312" w:eastAsia="仿宋_GB2312" w:hAnsi="仿宋_GB2312" w:cs="仿宋_GB2312" w:hint="eastAsia"/>
          <w:color w:val="444444" w:themeColor="text1"/>
          <w:sz w:val="24"/>
          <w:szCs w:val="24"/>
        </w:rPr>
        <w:t>相关条款承担违约责任。</w:t>
      </w:r>
    </w:p>
    <w:p w:rsidR="006C2B4A" w:rsidRDefault="006C2B4A" w:rsidP="006C2B4A">
      <w:pPr>
        <w:spacing w:line="580" w:lineRule="exact"/>
        <w:ind w:leftChars="50" w:left="585" w:hangingChars="200" w:hanging="480"/>
        <w:jc w:val="left"/>
        <w:rPr>
          <w:rFonts w:ascii="仿宋_GB2312" w:eastAsia="仿宋_GB2312"/>
          <w:b/>
          <w:color w:val="444444" w:themeColor="text1"/>
          <w:sz w:val="24"/>
          <w:szCs w:val="24"/>
        </w:rPr>
      </w:pPr>
      <w:r>
        <w:rPr>
          <w:rFonts w:ascii="仿宋_GB2312" w:eastAsia="仿宋_GB2312" w:hAnsi="仿宋_GB2312" w:cs="仿宋_GB2312" w:hint="eastAsia"/>
          <w:color w:val="444444" w:themeColor="text1"/>
          <w:sz w:val="24"/>
          <w:szCs w:val="24"/>
        </w:rPr>
        <w:t>8.9 甲方有义务做好物业管理，物业管理包含公共区域、保安、清洁、绿化及公用设施设备维修保养。甲方有权根据客流量和气温的不同及时调整空调的供应量。</w:t>
      </w:r>
      <w:r>
        <w:rPr>
          <w:rFonts w:ascii="仿宋_GB2312" w:eastAsia="仿宋_GB2312" w:hAnsi="仿宋_GB2312" w:cs="仿宋_GB2312" w:hint="eastAsia"/>
          <w:b/>
          <w:color w:val="444444" w:themeColor="text1"/>
          <w:sz w:val="24"/>
          <w:szCs w:val="24"/>
        </w:rPr>
        <w:t>乙方租赁场所内的卫生自行清理。</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8.10 甲方应保障公共设施正常运转不影响乙方正常营业，否则由此给乙方造成的损失应由甲方承担，非甲方原因及不可抗力因素等甲方无法控制的情形除外。</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第九条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租赁场所的交还</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9.1 本合同终止或解除后一个月内，乙方需无条件保留租赁场所内的所有固定装修（固定装修为天花板、地面、墙面等不可移动的装修），交还租赁场所。</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中扣除或向乙方追索。</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9.3 在甲方按照前述约定收回租赁场所前，乙方除仍应承担延迟期间的垃圾清理费、能源费等各项费用外，还应按照每月</w:t>
      </w:r>
      <w:r>
        <w:rPr>
          <w:rFonts w:ascii="仿宋_GB2312" w:eastAsia="仿宋_GB2312" w:hint="eastAsia"/>
          <w:b/>
          <w:color w:val="444444" w:themeColor="text1"/>
          <w:sz w:val="24"/>
          <w:szCs w:val="24"/>
        </w:rPr>
        <w:t>双倍租金</w:t>
      </w:r>
      <w:r>
        <w:rPr>
          <w:rFonts w:ascii="仿宋_GB2312" w:eastAsia="仿宋_GB2312" w:hint="eastAsia"/>
          <w:color w:val="444444" w:themeColor="text1"/>
          <w:sz w:val="24"/>
          <w:szCs w:val="24"/>
        </w:rPr>
        <w:t>的标准向甲方支付占有使用费。</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第十条  合同终止及甲方解除合同的权利</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10.1 如因国家或地方政府建设、不可抗力、意外事件各级政府相关部门要求或甲方上级公司对场地另有用途等原因，甲方必须终止合同时，甲方应提前30日书面通知乙方。乙方应</w:t>
      </w:r>
      <w:r>
        <w:rPr>
          <w:rFonts w:ascii="仿宋_GB2312" w:eastAsia="仿宋_GB2312" w:hint="eastAsia"/>
          <w:color w:val="444444" w:themeColor="text1"/>
          <w:sz w:val="24"/>
          <w:szCs w:val="24"/>
        </w:rPr>
        <w:lastRenderedPageBreak/>
        <w:t>无条件服从并按甲方要求时限撤离，甲方应当将乙方已付的租金按照尚未租赁的期限无息返还乙方，租赁合同终止，双方互不承担违约责任。</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 xml:space="preserve">10.2 </w:t>
      </w:r>
      <w:r>
        <w:rPr>
          <w:rFonts w:ascii="仿宋_GB2312" w:eastAsia="仿宋_GB2312" w:hAnsi="仿宋_GB2312" w:cs="仿宋_GB2312" w:hint="eastAsia"/>
          <w:color w:val="444444" w:themeColor="text1"/>
          <w:sz w:val="24"/>
          <w:szCs w:val="24"/>
        </w:rPr>
        <w:t>有下列情形之一的，</w:t>
      </w:r>
      <w:r>
        <w:rPr>
          <w:rFonts w:ascii="仿宋_GB2312" w:eastAsia="仿宋_GB2312" w:hAnsi="仿宋_GB2312" w:cs="仿宋_GB2312" w:hint="eastAsia"/>
          <w:b/>
          <w:color w:val="444444" w:themeColor="text1"/>
          <w:sz w:val="24"/>
          <w:szCs w:val="24"/>
        </w:rPr>
        <w:t>甲方有权单方解除合同，保证金</w:t>
      </w:r>
      <w:r>
        <w:rPr>
          <w:rFonts w:ascii="仿宋_GB2312" w:eastAsia="仿宋_GB2312" w:hAnsi="仿宋_GB2312" w:cs="仿宋_GB2312" w:hint="eastAsia"/>
          <w:color w:val="444444" w:themeColor="text1"/>
          <w:sz w:val="24"/>
          <w:szCs w:val="24"/>
        </w:rPr>
        <w:t>不予退还，若乙方行为对甲方或第三方造成损失的，乙方应负责全部赔偿</w:t>
      </w:r>
      <w:r>
        <w:rPr>
          <w:rFonts w:ascii="仿宋_GB2312" w:eastAsia="仿宋_GB2312" w:hint="eastAsia"/>
          <w:color w:val="444444" w:themeColor="text1"/>
          <w:sz w:val="24"/>
          <w:szCs w:val="24"/>
        </w:rPr>
        <w:t>，乙方应于接到解除合同通知之日起3日内向甲方办理相关交接手续，否则甲方有权采取停电、停水或者采取其他必要措施中止乙方营业，乙方不得因此对甲方进行任何索赔或诉讼。</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 乙方未按合同约定付款日期缴清租金、能源费等其它各项应付费用的，在约定付款日期超出三十日后仍拖欠租金、能源费等其它各项应付费用其中一项或几项费用的；或接到甲方书面通知二十日后仍未支付租金、能源费等其它各项应付费用的。</w:t>
      </w:r>
    </w:p>
    <w:p w:rsidR="006C2B4A" w:rsidRDefault="006C2B4A" w:rsidP="006C2B4A">
      <w:pPr>
        <w:spacing w:line="580" w:lineRule="exact"/>
        <w:ind w:leftChars="50" w:left="585" w:hangingChars="200" w:hanging="480"/>
        <w:jc w:val="left"/>
        <w:rPr>
          <w:rFonts w:ascii="仿宋_GB2312" w:eastAsia="仿宋_GB2312"/>
          <w:color w:val="000000"/>
          <w:sz w:val="24"/>
        </w:rPr>
      </w:pPr>
      <w:r>
        <w:rPr>
          <w:rFonts w:ascii="仿宋_GB2312" w:eastAsia="仿宋_GB2312" w:hint="eastAsia"/>
          <w:color w:val="000000"/>
          <w:sz w:val="24"/>
        </w:rPr>
        <w:t>(2) 接到补足保证金书面通知</w:t>
      </w:r>
      <w:r>
        <w:rPr>
          <w:rFonts w:ascii="仿宋_GB2312" w:eastAsia="仿宋_GB2312" w:hint="eastAsia"/>
          <w:b/>
          <w:color w:val="000000"/>
          <w:sz w:val="24"/>
        </w:rPr>
        <w:t>三十日</w:t>
      </w:r>
      <w:r>
        <w:rPr>
          <w:rFonts w:ascii="仿宋_GB2312" w:eastAsia="仿宋_GB2312" w:hint="eastAsia"/>
          <w:color w:val="000000"/>
          <w:sz w:val="24"/>
        </w:rPr>
        <w:t>后未补足保证金的。</w:t>
      </w:r>
    </w:p>
    <w:p w:rsidR="006C2B4A" w:rsidRDefault="006C2B4A" w:rsidP="006C2B4A">
      <w:pPr>
        <w:tabs>
          <w:tab w:val="left" w:pos="420"/>
        </w:tabs>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(3) 乙方未经甲方同意，擅自变更在租赁场所经营品牌、类别和用途的。乙方保证在正式开业前办理完毕合法经营所需的各项手续，包括但不限于营业执照、税务登记证等。</w:t>
      </w:r>
    </w:p>
    <w:p w:rsidR="006C2B4A" w:rsidRDefault="006C2B4A" w:rsidP="006C2B4A">
      <w:pPr>
        <w:tabs>
          <w:tab w:val="left" w:pos="420"/>
        </w:tabs>
        <w:spacing w:line="580" w:lineRule="exact"/>
        <w:ind w:leftChars="50" w:left="587" w:hangingChars="200" w:hanging="482"/>
        <w:jc w:val="left"/>
        <w:rPr>
          <w:rFonts w:ascii="仿宋_GB2312" w:eastAsia="仿宋_GB2312"/>
          <w:color w:val="444444" w:themeColor="text1"/>
          <w:sz w:val="24"/>
          <w:szCs w:val="24"/>
        </w:rPr>
      </w:pPr>
      <w:r>
        <w:rPr>
          <w:rFonts w:ascii="仿宋_GB2312" w:eastAsia="仿宋_GB2312" w:hint="eastAsia"/>
          <w:b/>
          <w:color w:val="444444" w:themeColor="text1"/>
          <w:sz w:val="24"/>
          <w:szCs w:val="24"/>
        </w:rPr>
        <w:t>(4)</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若乙方的服务给甲方客人或甲方的经营造成不良影响的，甲方提出书面整改要求后拒不改正或达不到整改要求的。</w:t>
      </w:r>
    </w:p>
    <w:p w:rsidR="006C2B4A" w:rsidRDefault="006C2B4A" w:rsidP="006C2B4A">
      <w:pPr>
        <w:spacing w:line="580" w:lineRule="exact"/>
        <w:ind w:leftChars="50" w:left="587" w:hangingChars="200" w:hanging="482"/>
        <w:jc w:val="left"/>
        <w:rPr>
          <w:rFonts w:ascii="仿宋_GB2312" w:eastAsia="仿宋_GB2312"/>
          <w:b/>
          <w:color w:val="444444" w:themeColor="text1"/>
          <w:sz w:val="24"/>
          <w:szCs w:val="24"/>
        </w:rPr>
      </w:pPr>
      <w:r>
        <w:rPr>
          <w:rFonts w:ascii="仿宋_GB2312" w:eastAsia="仿宋_GB2312" w:hint="eastAsia"/>
          <w:b/>
          <w:color w:val="444444" w:themeColor="text1"/>
          <w:sz w:val="24"/>
          <w:szCs w:val="24"/>
        </w:rPr>
        <w:t>(5) 乙方殴打客户或甲方员工。</w:t>
      </w:r>
    </w:p>
    <w:p w:rsidR="006C2B4A" w:rsidRDefault="006C2B4A" w:rsidP="006C2B4A">
      <w:pPr>
        <w:spacing w:line="580" w:lineRule="exact"/>
        <w:ind w:leftChars="50" w:left="585" w:hangingChars="200" w:hanging="480"/>
        <w:jc w:val="left"/>
        <w:rPr>
          <w:rFonts w:ascii="仿宋_GB2312" w:eastAsia="仿宋_GB2312"/>
          <w:b/>
          <w:color w:val="444444" w:themeColor="text1"/>
          <w:sz w:val="24"/>
          <w:szCs w:val="24"/>
        </w:rPr>
      </w:pPr>
      <w:r>
        <w:rPr>
          <w:rFonts w:ascii="仿宋_GB2312" w:eastAsia="仿宋_GB2312" w:hint="eastAsia"/>
          <w:color w:val="444444" w:themeColor="text1"/>
          <w:sz w:val="24"/>
          <w:szCs w:val="24"/>
        </w:rPr>
        <w:t>(6) 乙方在租赁期内有中途退租、转租、撤离、中止、终止营业或者对租赁场所采取任何侵犯业主所有权的行为的。</w:t>
      </w:r>
    </w:p>
    <w:p w:rsidR="006C2B4A" w:rsidRDefault="006C2B4A" w:rsidP="006C2B4A">
      <w:pPr>
        <w:spacing w:line="580" w:lineRule="exact"/>
        <w:ind w:leftChars="50" w:left="585" w:hangingChars="200" w:hanging="480"/>
        <w:jc w:val="left"/>
        <w:rPr>
          <w:rFonts w:ascii="仿宋_GB2312" w:eastAsia="仿宋_GB2312"/>
          <w:b/>
          <w:color w:val="444444" w:themeColor="text1"/>
          <w:sz w:val="24"/>
          <w:szCs w:val="24"/>
        </w:rPr>
      </w:pPr>
      <w:r>
        <w:rPr>
          <w:rFonts w:ascii="仿宋_GB2312" w:eastAsia="仿宋_GB2312" w:hint="eastAsia"/>
          <w:color w:val="444444" w:themeColor="text1"/>
          <w:sz w:val="24"/>
          <w:szCs w:val="24"/>
        </w:rPr>
        <w:t>(7) 乙方违反中华人民共和国的法律、法规，损害他人利益或社会公共利益的。</w:t>
      </w:r>
    </w:p>
    <w:p w:rsidR="006C2B4A" w:rsidRDefault="006C2B4A" w:rsidP="006C2B4A">
      <w:pPr>
        <w:spacing w:line="580" w:lineRule="exact"/>
        <w:ind w:leftChars="50" w:left="585" w:hangingChars="200" w:hanging="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6C2B4A" w:rsidRDefault="006C2B4A" w:rsidP="006C2B4A">
      <w:pPr>
        <w:spacing w:line="580" w:lineRule="exact"/>
        <w:ind w:leftChars="50" w:left="465" w:hangingChars="150" w:hanging="360"/>
        <w:jc w:val="left"/>
        <w:rPr>
          <w:rFonts w:ascii="仿宋_GB2312" w:eastAsia="仿宋_GB2312"/>
          <w:b/>
          <w:color w:val="444444" w:themeColor="text1"/>
          <w:sz w:val="24"/>
          <w:szCs w:val="24"/>
        </w:rPr>
      </w:pPr>
      <w:r>
        <w:rPr>
          <w:rFonts w:ascii="仿宋_GB2312" w:eastAsia="仿宋_GB2312" w:hint="eastAsia"/>
          <w:color w:val="444444" w:themeColor="text1"/>
          <w:sz w:val="24"/>
          <w:szCs w:val="24"/>
        </w:rPr>
        <w:t>(9) 乙方违反甲方的管理规定在接到甲方通知后不予改正或拒缴交违约金的，或一年内违反规定次数累计达三次（或以上）的。</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bCs/>
          <w:color w:val="444444" w:themeColor="text1"/>
          <w:sz w:val="24"/>
          <w:szCs w:val="24"/>
        </w:rPr>
        <w:t>第十一条</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 xml:space="preserve"> 违约责任</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lastRenderedPageBreak/>
        <w:t>11.1 乙方承诺严格执行甲方档次要求与相关行业管理部门规定的服务标准，配合符合经营要求的设施或设备，合约合法经营。按有关部门提供优质、诚信的服务。乙方违反上述约定的行为产生的责任和处罚均由乙方自行承担，给甲方造成损失的，还应赔偿由此给甲方造成的所有损失。</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11.2 甲乙双方应恪守合同，任何一方违反合同，应向守约合同方支付违约金并赔偿由此给守约方造成的损失。甲乙依照本合同第十条行使解除权解除合同的，已收取的租金不予退还，且甲方有权没收乙方交付的</w:t>
      </w:r>
      <w:r>
        <w:rPr>
          <w:rFonts w:ascii="仿宋_GB2312" w:eastAsia="仿宋_GB2312" w:hint="eastAsia"/>
          <w:b/>
          <w:color w:val="444444" w:themeColor="text1"/>
          <w:sz w:val="24"/>
          <w:szCs w:val="24"/>
        </w:rPr>
        <w:t>保证金</w:t>
      </w:r>
      <w:r>
        <w:rPr>
          <w:rFonts w:ascii="仿宋_GB2312" w:eastAsia="仿宋_GB2312" w:hint="eastAsia"/>
          <w:color w:val="444444" w:themeColor="text1"/>
          <w:sz w:val="24"/>
          <w:szCs w:val="24"/>
        </w:rPr>
        <w:t>。如上述补偿行为仍不足以弥补乙方给甲方造成的损失的，乙方还应承担相应的赔偿责任。</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11.3 若乙方违约行为未在甲方要求的合理期限更正，可以视为多次违约，并由提出甲方指派人员代为纠正，由此产生的费用或造成的损失由乙方全额承担。</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11.4 依照本合同条款产生的违约金，乙方须在接到甲方书面通知之日起三日内缴纳，逾期缴纳者，按每日千分之三计收</w:t>
      </w:r>
      <w:r>
        <w:rPr>
          <w:rFonts w:ascii="仿宋_GB2312" w:eastAsia="仿宋_GB2312" w:hint="eastAsia"/>
          <w:b/>
          <w:color w:val="444444" w:themeColor="text1"/>
          <w:sz w:val="24"/>
          <w:szCs w:val="24"/>
        </w:rPr>
        <w:t>违约金</w:t>
      </w:r>
      <w:r>
        <w:rPr>
          <w:rFonts w:ascii="仿宋_GB2312" w:eastAsia="仿宋_GB2312" w:hint="eastAsia"/>
          <w:color w:val="444444" w:themeColor="text1"/>
          <w:sz w:val="24"/>
          <w:szCs w:val="24"/>
        </w:rPr>
        <w:t>；倘若乙方行为造成甲方经营及信誉等损失，乙方还应承担完全的赔偿责任。</w:t>
      </w:r>
    </w:p>
    <w:p w:rsidR="006C2B4A" w:rsidRDefault="006C2B4A" w:rsidP="006C2B4A">
      <w:pPr>
        <w:spacing w:line="580" w:lineRule="exact"/>
        <w:ind w:leftChars="50" w:left="705" w:hangingChars="250" w:hanging="600"/>
        <w:jc w:val="left"/>
        <w:rPr>
          <w:rFonts w:ascii="仿宋_GB2312" w:eastAsia="仿宋_GB2312" w:hAnsi="仿宋_GB2312" w:cs="仿宋_GB2312"/>
          <w:color w:val="444444" w:themeColor="text1"/>
          <w:sz w:val="24"/>
          <w:szCs w:val="24"/>
        </w:rPr>
      </w:pPr>
      <w:r>
        <w:rPr>
          <w:rFonts w:ascii="仿宋_GB2312" w:eastAsia="仿宋_GB2312" w:hint="eastAsia"/>
          <w:color w:val="444444" w:themeColor="text1"/>
          <w:sz w:val="24"/>
          <w:szCs w:val="24"/>
        </w:rPr>
        <w:t>11.5 若乙方拖欠租金、能源费或违约金等各项费用中任何一项或几项的，经甲方通知在</w:t>
      </w:r>
      <w:r>
        <w:rPr>
          <w:rFonts w:ascii="仿宋_GB2312" w:eastAsia="仿宋_GB2312" w:hAnsi="仿宋_GB2312" w:cs="仿宋_GB2312" w:hint="eastAsia"/>
          <w:b/>
          <w:color w:val="444444" w:themeColor="text1"/>
          <w:sz w:val="24"/>
          <w:szCs w:val="24"/>
        </w:rPr>
        <w:t>三十日内</w:t>
      </w:r>
      <w:r>
        <w:rPr>
          <w:rFonts w:ascii="仿宋_GB2312" w:eastAsia="仿宋_GB2312" w:hAnsi="仿宋_GB2312" w:cs="仿宋_GB2312" w:hint="eastAsia"/>
          <w:color w:val="444444" w:themeColor="text1"/>
          <w:sz w:val="24"/>
          <w:szCs w:val="24"/>
        </w:rPr>
        <w:t>未缴交的，甲方有权采取停电、停水、停球或采取其他必要措施中止乙方营业。</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bCs/>
          <w:color w:val="444444" w:themeColor="text1"/>
          <w:sz w:val="24"/>
          <w:szCs w:val="24"/>
        </w:rPr>
        <w:t xml:space="preserve">第十二条 </w:t>
      </w:r>
      <w:r>
        <w:rPr>
          <w:rFonts w:ascii="仿宋_GB2312" w:eastAsia="仿宋_GB2312" w:hint="eastAsia"/>
          <w:b/>
          <w:color w:val="444444" w:themeColor="text1"/>
          <w:sz w:val="24"/>
          <w:szCs w:val="24"/>
        </w:rPr>
        <w:t xml:space="preserve"> 争议的解决</w:t>
      </w:r>
    </w:p>
    <w:p w:rsidR="006C2B4A" w:rsidRDefault="006C2B4A" w:rsidP="006C2B4A">
      <w:pPr>
        <w:spacing w:line="580" w:lineRule="exact"/>
        <w:ind w:firstLineChars="200" w:firstLine="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凡因履行本合同发生的一切纠纷，双方应通过友好协商的方式解决；协调不成，由厦门市海沧区人民法院管辖。</w:t>
      </w:r>
    </w:p>
    <w:p w:rsidR="006C2B4A" w:rsidRDefault="006C2B4A" w:rsidP="006C2B4A">
      <w:pPr>
        <w:spacing w:line="580" w:lineRule="exact"/>
        <w:jc w:val="left"/>
        <w:rPr>
          <w:rFonts w:ascii="仿宋_GB2312" w:eastAsia="仿宋_GB2312"/>
          <w:b/>
          <w:color w:val="444444" w:themeColor="text1"/>
          <w:sz w:val="24"/>
          <w:szCs w:val="24"/>
        </w:rPr>
      </w:pPr>
      <w:r>
        <w:rPr>
          <w:rFonts w:ascii="仿宋_GB2312" w:eastAsia="仿宋_GB2312" w:hint="eastAsia"/>
          <w:b/>
          <w:bCs/>
          <w:color w:val="444444" w:themeColor="text1"/>
          <w:sz w:val="24"/>
          <w:szCs w:val="24"/>
        </w:rPr>
        <w:lastRenderedPageBreak/>
        <w:t xml:space="preserve">第十三条 </w:t>
      </w:r>
      <w:r>
        <w:rPr>
          <w:rFonts w:ascii="仿宋_GB2312" w:eastAsia="仿宋_GB2312" w:hint="eastAsia"/>
          <w:color w:val="444444" w:themeColor="text1"/>
          <w:sz w:val="24"/>
          <w:szCs w:val="24"/>
        </w:rPr>
        <w:t xml:space="preserve"> </w:t>
      </w:r>
      <w:r>
        <w:rPr>
          <w:rFonts w:ascii="仿宋_GB2312" w:eastAsia="仿宋_GB2312" w:hint="eastAsia"/>
          <w:b/>
          <w:color w:val="444444" w:themeColor="text1"/>
          <w:sz w:val="24"/>
          <w:szCs w:val="24"/>
        </w:rPr>
        <w:t>保密</w:t>
      </w:r>
    </w:p>
    <w:p w:rsidR="006C2B4A" w:rsidRDefault="006C2B4A" w:rsidP="006C2B4A">
      <w:pPr>
        <w:spacing w:line="580" w:lineRule="exact"/>
        <w:jc w:val="left"/>
        <w:rPr>
          <w:rFonts w:ascii="仿宋_GB2312" w:eastAsia="仿宋_GB2312"/>
          <w:color w:val="444444" w:themeColor="text1"/>
          <w:sz w:val="24"/>
          <w:szCs w:val="24"/>
        </w:rPr>
      </w:pPr>
      <w:r>
        <w:rPr>
          <w:rFonts w:ascii="仿宋_GB2312" w:eastAsia="仿宋_GB2312" w:hint="eastAsia"/>
          <w:color w:val="444444" w:themeColor="text1"/>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6C2B4A" w:rsidRDefault="006C2B4A" w:rsidP="006C2B4A">
      <w:pPr>
        <w:spacing w:line="580" w:lineRule="exact"/>
        <w:jc w:val="left"/>
        <w:rPr>
          <w:rFonts w:ascii="仿宋_GB2312" w:eastAsia="仿宋_GB2312"/>
          <w:color w:val="444444" w:themeColor="text1"/>
          <w:sz w:val="24"/>
          <w:szCs w:val="24"/>
        </w:rPr>
      </w:pPr>
      <w:r>
        <w:rPr>
          <w:rFonts w:ascii="仿宋_GB2312" w:eastAsia="仿宋_GB2312" w:hint="eastAsia"/>
          <w:b/>
          <w:bCs/>
          <w:color w:val="444444" w:themeColor="text1"/>
          <w:sz w:val="24"/>
          <w:szCs w:val="24"/>
        </w:rPr>
        <w:t xml:space="preserve">第十四条  </w:t>
      </w:r>
      <w:r>
        <w:rPr>
          <w:rFonts w:ascii="仿宋_GB2312" w:eastAsia="仿宋_GB2312" w:hint="eastAsia"/>
          <w:b/>
          <w:color w:val="444444" w:themeColor="text1"/>
          <w:sz w:val="24"/>
          <w:szCs w:val="24"/>
        </w:rPr>
        <w:t>其他约定</w:t>
      </w:r>
    </w:p>
    <w:p w:rsidR="006C2B4A" w:rsidRDefault="006C2B4A" w:rsidP="006C2B4A">
      <w:pPr>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14.1 如因国家政策因素导致甲方场所无法营业，停业期间，租金按照政府的相关规定执行，政府未予明确的，租金及其他费用按照合同约定执行。</w:t>
      </w:r>
    </w:p>
    <w:p w:rsidR="006C2B4A" w:rsidRDefault="006C2B4A" w:rsidP="006C2B4A">
      <w:pPr>
        <w:spacing w:line="580" w:lineRule="exact"/>
        <w:ind w:firstLineChars="50" w:firstLine="12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14.2 对合同的任何修改或补充，均需采用书面的形式，经双方签字确认后生效。</w:t>
      </w:r>
    </w:p>
    <w:p w:rsidR="006C2B4A" w:rsidRDefault="006C2B4A" w:rsidP="006C2B4A">
      <w:pPr>
        <w:tabs>
          <w:tab w:val="left" w:pos="6379"/>
        </w:tabs>
        <w:spacing w:line="580" w:lineRule="exact"/>
        <w:ind w:leftChars="50" w:left="705" w:hangingChars="250" w:hanging="60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14.3 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rsidR="006C2B4A" w:rsidRDefault="006C2B4A" w:rsidP="006C2B4A">
      <w:pPr>
        <w:spacing w:line="580" w:lineRule="exact"/>
        <w:ind w:firstLineChars="50" w:firstLine="120"/>
        <w:jc w:val="left"/>
        <w:rPr>
          <w:rFonts w:ascii="仿宋_GB2312" w:eastAsia="仿宋_GB2312"/>
          <w:color w:val="444444" w:themeColor="text1"/>
          <w:sz w:val="24"/>
          <w:szCs w:val="24"/>
        </w:rPr>
      </w:pPr>
      <w:r>
        <w:rPr>
          <w:rFonts w:ascii="仿宋_GB2312" w:eastAsia="仿宋_GB2312" w:hint="eastAsia"/>
          <w:color w:val="444444" w:themeColor="text1"/>
          <w:sz w:val="24"/>
          <w:szCs w:val="24"/>
        </w:rPr>
        <w:t>14.4 本合同经甲乙双方签章后生效，</w:t>
      </w:r>
      <w:r>
        <w:rPr>
          <w:rFonts w:ascii="仿宋_GB2312" w:eastAsia="仿宋_GB2312" w:hint="eastAsia"/>
          <w:b/>
          <w:color w:val="444444" w:themeColor="text1"/>
          <w:sz w:val="24"/>
          <w:szCs w:val="24"/>
        </w:rPr>
        <w:t>一式</w:t>
      </w:r>
      <w:r>
        <w:rPr>
          <w:rFonts w:ascii="仿宋_GB2312" w:eastAsia="仿宋_GB2312" w:hint="eastAsia"/>
          <w:b/>
          <w:color w:val="444444" w:themeColor="text1"/>
          <w:sz w:val="24"/>
          <w:szCs w:val="24"/>
          <w:u w:val="single"/>
        </w:rPr>
        <w:t>肆</w:t>
      </w:r>
      <w:r>
        <w:rPr>
          <w:rFonts w:ascii="仿宋_GB2312" w:eastAsia="仿宋_GB2312" w:hint="eastAsia"/>
          <w:b/>
          <w:color w:val="444444" w:themeColor="text1"/>
          <w:sz w:val="24"/>
          <w:szCs w:val="24"/>
        </w:rPr>
        <w:t>份，甲方</w:t>
      </w:r>
      <w:r>
        <w:rPr>
          <w:rFonts w:ascii="仿宋_GB2312" w:eastAsia="仿宋_GB2312" w:hint="eastAsia"/>
          <w:b/>
          <w:color w:val="444444" w:themeColor="text1"/>
          <w:sz w:val="24"/>
          <w:szCs w:val="24"/>
          <w:u w:val="single"/>
        </w:rPr>
        <w:t>叁</w:t>
      </w:r>
      <w:r>
        <w:rPr>
          <w:rFonts w:ascii="仿宋_GB2312" w:eastAsia="仿宋_GB2312" w:hint="eastAsia"/>
          <w:b/>
          <w:color w:val="444444" w:themeColor="text1"/>
          <w:sz w:val="24"/>
          <w:szCs w:val="24"/>
        </w:rPr>
        <w:t>份，乙方</w:t>
      </w:r>
      <w:r>
        <w:rPr>
          <w:rFonts w:ascii="仿宋_GB2312" w:eastAsia="仿宋_GB2312" w:hint="eastAsia"/>
          <w:b/>
          <w:color w:val="444444" w:themeColor="text1"/>
          <w:sz w:val="24"/>
          <w:szCs w:val="24"/>
          <w:u w:val="single"/>
        </w:rPr>
        <w:t>壹</w:t>
      </w:r>
      <w:r>
        <w:rPr>
          <w:rFonts w:ascii="仿宋_GB2312" w:eastAsia="仿宋_GB2312" w:hint="eastAsia"/>
          <w:b/>
          <w:color w:val="444444" w:themeColor="text1"/>
          <w:sz w:val="24"/>
          <w:szCs w:val="24"/>
        </w:rPr>
        <w:t>份</w:t>
      </w:r>
      <w:r>
        <w:rPr>
          <w:rFonts w:ascii="仿宋_GB2312" w:eastAsia="仿宋_GB2312" w:hint="eastAsia"/>
          <w:color w:val="444444" w:themeColor="text1"/>
          <w:sz w:val="24"/>
          <w:szCs w:val="24"/>
        </w:rPr>
        <w:t>。</w:t>
      </w:r>
    </w:p>
    <w:p w:rsidR="006C2B4A" w:rsidRDefault="006C2B4A" w:rsidP="006C2B4A">
      <w:pPr>
        <w:spacing w:line="580" w:lineRule="exact"/>
        <w:jc w:val="left"/>
        <w:rPr>
          <w:rFonts w:ascii="仿宋_GB2312" w:eastAsia="仿宋_GB2312"/>
          <w:color w:val="444444" w:themeColor="text1"/>
          <w:sz w:val="24"/>
          <w:szCs w:val="24"/>
        </w:rPr>
      </w:pPr>
    </w:p>
    <w:p w:rsidR="006C2B4A" w:rsidRDefault="006C2B4A" w:rsidP="006C2B4A">
      <w:pPr>
        <w:spacing w:line="580" w:lineRule="exact"/>
        <w:jc w:val="left"/>
        <w:rPr>
          <w:rFonts w:ascii="仿宋_GB2312" w:eastAsia="仿宋_GB2312"/>
          <w:color w:val="444444" w:themeColor="text1"/>
          <w:sz w:val="24"/>
          <w:szCs w:val="24"/>
        </w:rPr>
      </w:pPr>
      <w:r>
        <w:rPr>
          <w:rFonts w:ascii="仿宋_GB2312" w:eastAsia="仿宋_GB2312" w:hint="eastAsia"/>
          <w:color w:val="444444" w:themeColor="text1"/>
          <w:sz w:val="24"/>
          <w:szCs w:val="24"/>
        </w:rPr>
        <w:t>（该页以下无正文）</w:t>
      </w:r>
    </w:p>
    <w:p w:rsidR="006C2B4A" w:rsidRDefault="006C2B4A" w:rsidP="006C2B4A">
      <w:pPr>
        <w:spacing w:line="580" w:lineRule="exact"/>
        <w:ind w:firstLineChars="200" w:firstLine="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本合同附件如下，具有本合同相同的法律效力，若违反其中的任何一款，均视为违约，应承担违约责任。</w:t>
      </w:r>
    </w:p>
    <w:p w:rsidR="006C2B4A" w:rsidRDefault="006C2B4A" w:rsidP="006C2B4A">
      <w:pPr>
        <w:spacing w:line="580" w:lineRule="exact"/>
        <w:ind w:firstLineChars="200" w:firstLine="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附件（一）：乙方营业执照复印件（乙方为法人组织时需要）。</w:t>
      </w:r>
    </w:p>
    <w:p w:rsidR="006C2B4A" w:rsidRDefault="006C2B4A" w:rsidP="006C2B4A">
      <w:pPr>
        <w:spacing w:line="580" w:lineRule="exact"/>
        <w:ind w:firstLineChars="200" w:firstLine="480"/>
        <w:jc w:val="left"/>
        <w:rPr>
          <w:rFonts w:ascii="仿宋_GB2312" w:eastAsia="仿宋_GB2312"/>
          <w:color w:val="444444" w:themeColor="text1"/>
          <w:sz w:val="24"/>
          <w:szCs w:val="24"/>
        </w:rPr>
      </w:pPr>
      <w:r>
        <w:rPr>
          <w:rFonts w:ascii="仿宋_GB2312" w:eastAsia="仿宋_GB2312" w:hint="eastAsia"/>
          <w:color w:val="444444" w:themeColor="text1"/>
          <w:sz w:val="24"/>
          <w:szCs w:val="24"/>
        </w:rPr>
        <w:t>附件（二）：乙方法定代表人/个人身份证复印件。</w:t>
      </w:r>
    </w:p>
    <w:p w:rsidR="006C2B4A" w:rsidRDefault="006C2B4A" w:rsidP="006C2B4A">
      <w:pPr>
        <w:spacing w:line="580" w:lineRule="exact"/>
        <w:jc w:val="center"/>
        <w:rPr>
          <w:rFonts w:ascii="仿宋" w:eastAsia="仿宋" w:hAnsi="仿宋" w:cs="宋体"/>
          <w:b/>
          <w:bCs/>
          <w:color w:val="000000"/>
          <w:spacing w:val="20"/>
          <w:kern w:val="0"/>
          <w:sz w:val="32"/>
          <w:szCs w:val="32"/>
        </w:rPr>
      </w:pP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甲方（盖章）：                                乙方（盖章/签字）：</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 xml:space="preserve">厦门海沧城建开发有限公司       </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法定代表人（签字）：                           法定代表人（签字）：</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lastRenderedPageBreak/>
        <w:t>开户行：699475269                             开户行：</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账户：                                        账户：</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单位地址：                                    联系及送达地址：</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联系电话：                                    联系电话：</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传真：                                        传真：</w:t>
      </w:r>
    </w:p>
    <w:p w:rsidR="0059740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邮政编码：                                    邮政编码：</w:t>
      </w:r>
    </w:p>
    <w:p w:rsidR="00F50F2C" w:rsidRPr="0059740C" w:rsidRDefault="0059740C" w:rsidP="006C2B4A">
      <w:pPr>
        <w:spacing w:line="580" w:lineRule="exact"/>
        <w:ind w:firstLineChars="100" w:firstLine="240"/>
        <w:jc w:val="left"/>
        <w:rPr>
          <w:rFonts w:ascii="仿宋" w:eastAsia="仿宋" w:hAnsi="仿宋" w:cs="仿宋_GB2312"/>
          <w:color w:val="222222"/>
          <w:sz w:val="24"/>
          <w:szCs w:val="24"/>
        </w:rPr>
      </w:pPr>
      <w:r w:rsidRPr="0059740C">
        <w:rPr>
          <w:rFonts w:ascii="仿宋" w:eastAsia="仿宋" w:hAnsi="仿宋" w:cs="仿宋_GB2312" w:hint="eastAsia"/>
          <w:color w:val="222222"/>
          <w:sz w:val="24"/>
          <w:szCs w:val="24"/>
        </w:rPr>
        <w:t>签订日期：                                    签订日期：</w:t>
      </w:r>
    </w:p>
    <w:p w:rsidR="00A129B4" w:rsidRDefault="00A129B4">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59740C" w:rsidRDefault="0059740C">
      <w:pPr>
        <w:jc w:val="center"/>
        <w:rPr>
          <w:rFonts w:ascii="仿宋" w:eastAsia="仿宋" w:hAnsi="仿宋"/>
          <w:b/>
          <w:color w:val="000000"/>
          <w:sz w:val="32"/>
          <w:szCs w:val="32"/>
        </w:rPr>
      </w:pPr>
    </w:p>
    <w:p w:rsidR="0059740C" w:rsidRDefault="0059740C">
      <w:pPr>
        <w:jc w:val="center"/>
        <w:rPr>
          <w:rFonts w:ascii="仿宋" w:eastAsia="仿宋" w:hAnsi="仿宋"/>
          <w:b/>
          <w:color w:val="000000"/>
          <w:sz w:val="32"/>
          <w:szCs w:val="32"/>
        </w:rPr>
      </w:pPr>
    </w:p>
    <w:p w:rsidR="0059740C" w:rsidRDefault="0059740C">
      <w:pPr>
        <w:jc w:val="center"/>
        <w:rPr>
          <w:rFonts w:ascii="仿宋" w:eastAsia="仿宋" w:hAnsi="仿宋"/>
          <w:b/>
          <w:color w:val="000000"/>
          <w:sz w:val="32"/>
          <w:szCs w:val="32"/>
        </w:rPr>
      </w:pPr>
    </w:p>
    <w:p w:rsidR="0059740C" w:rsidRDefault="0059740C">
      <w:pPr>
        <w:jc w:val="center"/>
        <w:rPr>
          <w:rFonts w:ascii="仿宋" w:eastAsia="仿宋" w:hAnsi="仿宋"/>
          <w:b/>
          <w:color w:val="000000"/>
          <w:sz w:val="32"/>
          <w:szCs w:val="32"/>
        </w:rPr>
      </w:pPr>
    </w:p>
    <w:p w:rsidR="0059740C" w:rsidRDefault="0059740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1F481C" w:rsidRDefault="001F481C">
      <w:pPr>
        <w:jc w:val="center"/>
        <w:rPr>
          <w:rFonts w:ascii="仿宋" w:eastAsia="仿宋" w:hAnsi="仿宋"/>
          <w:b/>
          <w:color w:val="000000"/>
          <w:sz w:val="32"/>
          <w:szCs w:val="32"/>
        </w:rPr>
      </w:pPr>
    </w:p>
    <w:p w:rsidR="007713C9" w:rsidRDefault="007713C9">
      <w:pPr>
        <w:jc w:val="cente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lastRenderedPageBreak/>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E615B1" w:rsidRDefault="006B6526"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需报送的资料均为</w:t>
      </w:r>
      <w:r w:rsidRPr="00E615B1">
        <w:rPr>
          <w:rFonts w:ascii="仿宋" w:eastAsia="仿宋" w:hAnsi="仿宋" w:hint="eastAsia"/>
          <w:b/>
          <w:color w:val="000000"/>
          <w:sz w:val="24"/>
          <w:szCs w:val="24"/>
        </w:rPr>
        <w:t>正本1份、副本1份</w:t>
      </w:r>
      <w:r w:rsidRPr="00E615B1">
        <w:rPr>
          <w:rFonts w:ascii="仿宋" w:eastAsia="仿宋" w:hAnsi="仿宋" w:hint="eastAsia"/>
          <w:color w:val="000000"/>
          <w:sz w:val="24"/>
          <w:szCs w:val="24"/>
        </w:rPr>
        <w:t>：</w:t>
      </w:r>
    </w:p>
    <w:p w:rsidR="006B6526" w:rsidRPr="00E615B1" w:rsidRDefault="00A129B4" w:rsidP="00E615B1">
      <w:pPr>
        <w:spacing w:line="360" w:lineRule="auto"/>
        <w:ind w:firstLineChars="200" w:firstLine="482"/>
        <w:rPr>
          <w:rFonts w:ascii="仿宋" w:eastAsia="仿宋" w:hAnsi="仿宋"/>
          <w:b/>
          <w:color w:val="000000"/>
          <w:sz w:val="24"/>
          <w:szCs w:val="24"/>
        </w:rPr>
      </w:pPr>
      <w:r w:rsidRPr="00E615B1">
        <w:rPr>
          <w:rFonts w:ascii="仿宋" w:eastAsia="仿宋" w:hAnsi="仿宋" w:hint="eastAsia"/>
          <w:b/>
          <w:color w:val="000000"/>
          <w:sz w:val="24"/>
          <w:szCs w:val="24"/>
        </w:rPr>
        <w:t>所有竞租文件必须逐页加盖竞租单位公章(法人组织)或逐页签字按手印(非法人组织)。</w:t>
      </w:r>
    </w:p>
    <w:p w:rsidR="006B6526" w:rsidRPr="00E615B1" w:rsidRDefault="00A129B4" w:rsidP="00E615B1">
      <w:pPr>
        <w:spacing w:line="360" w:lineRule="auto"/>
        <w:ind w:firstLineChars="200" w:firstLine="480"/>
        <w:rPr>
          <w:rFonts w:ascii="仿宋" w:eastAsia="仿宋" w:hAnsi="仿宋"/>
          <w:color w:val="000000"/>
          <w:sz w:val="24"/>
          <w:szCs w:val="24"/>
        </w:rPr>
      </w:pPr>
      <w:r w:rsidRPr="00E615B1">
        <w:rPr>
          <w:rFonts w:ascii="仿宋" w:eastAsia="仿宋" w:hAnsi="仿宋" w:hint="eastAsia"/>
          <w:color w:val="000000"/>
          <w:sz w:val="24"/>
          <w:szCs w:val="24"/>
        </w:rPr>
        <w:t>竞租单位应仔细阅读招租文件，了解竞租</w:t>
      </w:r>
      <w:r w:rsidR="006B6526" w:rsidRPr="00E615B1">
        <w:rPr>
          <w:rFonts w:ascii="仿宋" w:eastAsia="仿宋" w:hAnsi="仿宋" w:hint="eastAsia"/>
          <w:color w:val="000000"/>
          <w:sz w:val="24"/>
          <w:szCs w:val="24"/>
        </w:rPr>
        <w:t>的全部内容。竞租单位的竞租报价应是招租文件所确定的招租范围内的各招租内容的价格体现。并响应本项目招租价，在竞租文件中审明。</w:t>
      </w:r>
    </w:p>
    <w:p w:rsidR="006B6526" w:rsidRPr="00D1126D" w:rsidRDefault="00A129B4" w:rsidP="00E615B1">
      <w:pPr>
        <w:pStyle w:val="afc"/>
        <w:spacing w:line="360" w:lineRule="auto"/>
        <w:ind w:firstLine="480"/>
        <w:rPr>
          <w:rFonts w:ascii="仿宋" w:eastAsia="仿宋" w:hAnsi="仿宋" w:cs="仿宋"/>
          <w:b/>
          <w:color w:val="000000"/>
          <w:sz w:val="72"/>
        </w:rPr>
      </w:pPr>
      <w:r w:rsidRPr="00E615B1">
        <w:rPr>
          <w:rFonts w:ascii="仿宋" w:eastAsia="仿宋" w:hAnsi="仿宋" w:hint="eastAsia"/>
          <w:color w:val="000000"/>
          <w:sz w:val="24"/>
          <w:szCs w:val="24"/>
        </w:rPr>
        <w:t>竞租文件（租函）密封袋封面、竞租函应加盖竞租单位公章(法人组织)或签字按手印(非法人组织)。</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2416B0">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84254C">
        <w:rPr>
          <w:rFonts w:ascii="仿宋" w:eastAsia="仿宋" w:hAnsi="仿宋" w:cs="仿宋" w:hint="eastAsia"/>
          <w:color w:val="000000"/>
          <w:sz w:val="24"/>
        </w:rPr>
        <w:t>、</w:t>
      </w:r>
      <w:r w:rsidRPr="00D1126D">
        <w:rPr>
          <w:rFonts w:ascii="仿宋" w:eastAsia="仿宋" w:hAnsi="仿宋" w:cs="仿宋" w:hint="eastAsia"/>
          <w:color w:val="000000"/>
          <w:sz w:val="24"/>
        </w:rPr>
        <w:t>组织机构代码证</w:t>
      </w:r>
      <w:r w:rsidR="0084254C">
        <w:rPr>
          <w:rFonts w:ascii="仿宋" w:eastAsia="仿宋" w:hAnsi="仿宋" w:cs="仿宋" w:hint="eastAsia"/>
          <w:color w:val="000000"/>
          <w:sz w:val="24"/>
        </w:rPr>
        <w:t>、</w:t>
      </w:r>
      <w:r w:rsidR="0084254C" w:rsidRPr="00D1126D">
        <w:rPr>
          <w:rFonts w:ascii="仿宋" w:eastAsia="仿宋" w:hAnsi="仿宋" w:hint="eastAsia"/>
          <w:color w:val="000000"/>
          <w:sz w:val="24"/>
          <w:szCs w:val="24"/>
        </w:rPr>
        <w:t>税务登记证、开户许可证</w:t>
      </w:r>
      <w:r w:rsidRPr="00D1126D">
        <w:rPr>
          <w:rFonts w:ascii="仿宋" w:eastAsia="仿宋" w:hAnsi="仿宋" w:cs="仿宋" w:hint="eastAsia"/>
          <w:color w:val="000000"/>
          <w:sz w:val="24"/>
        </w:rPr>
        <w:t>及其他资质证书承诺函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1F481C">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2416B0">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                                    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884B5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5C5B7B">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r w:rsidR="005C5B7B">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0664D0" w:rsidP="001F481C">
            <w:pPr>
              <w:pStyle w:val="ad"/>
              <w:spacing w:line="440" w:lineRule="exact"/>
              <w:jc w:val="center"/>
              <w:rPr>
                <w:rFonts w:ascii="仿宋" w:eastAsia="仿宋" w:hAnsi="仿宋" w:hint="default"/>
                <w:color w:val="000000"/>
                <w:szCs w:val="24"/>
              </w:rPr>
            </w:pPr>
            <w:r>
              <w:rPr>
                <w:rFonts w:ascii="仿宋" w:eastAsia="仿宋" w:hAnsi="仿宋"/>
                <w:color w:val="000000"/>
                <w:szCs w:val="24"/>
              </w:rPr>
              <w:t>1</w:t>
            </w:r>
            <w:r w:rsidR="001F481C">
              <w:rPr>
                <w:rFonts w:ascii="仿宋" w:eastAsia="仿宋" w:hAnsi="仿宋"/>
                <w:color w:val="000000"/>
                <w:szCs w:val="24"/>
              </w:rPr>
              <w:t>2</w:t>
            </w:r>
            <w:r w:rsidR="0059740C">
              <w:rPr>
                <w:rFonts w:ascii="仿宋" w:eastAsia="仿宋" w:hAnsi="仿宋"/>
                <w:color w:val="000000"/>
                <w:szCs w:val="24"/>
              </w:rPr>
              <w:t>3</w:t>
            </w:r>
          </w:p>
        </w:tc>
        <w:tc>
          <w:tcPr>
            <w:tcW w:w="1984" w:type="dxa"/>
            <w:vAlign w:val="center"/>
          </w:tcPr>
          <w:p w:rsidR="00505AB6" w:rsidRPr="00D36CDE" w:rsidRDefault="001F481C"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44</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2416B0">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7713C9">
        <w:rPr>
          <w:rFonts w:ascii="仿宋" w:eastAsia="仿宋" w:hAnsi="仿宋" w:hint="eastAsia"/>
          <w:color w:val="000000"/>
        </w:rPr>
        <w:t>月</w:t>
      </w:r>
      <w:r w:rsidRPr="00D1126D">
        <w:rPr>
          <w:rFonts w:ascii="仿宋" w:eastAsia="仿宋" w:hAnsi="仿宋" w:hint="eastAsia"/>
          <w:color w:val="000000"/>
        </w:rPr>
        <w:t>租金进行报价，报价不包含物业费和水电费。</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A21D6E">
        <w:rPr>
          <w:rFonts w:ascii="仿宋" w:eastAsia="仿宋" w:hAnsi="仿宋" w:cs="仿宋" w:hint="eastAsia"/>
          <w:color w:val="000000"/>
          <w:sz w:val="24"/>
        </w:rPr>
        <w:t>、</w:t>
      </w:r>
      <w:r w:rsidR="00A21D6E" w:rsidRPr="00D1126D">
        <w:rPr>
          <w:rFonts w:ascii="仿宋" w:eastAsia="仿宋" w:hAnsi="仿宋" w:cs="仿宋" w:hint="eastAsia"/>
          <w:color w:val="000000"/>
          <w:sz w:val="24"/>
        </w:rPr>
        <w:t>组织机构代码证</w:t>
      </w:r>
      <w:r w:rsidR="00A21D6E">
        <w:rPr>
          <w:rFonts w:ascii="仿宋" w:eastAsia="仿宋" w:hAnsi="仿宋" w:cs="仿宋" w:hint="eastAsia"/>
          <w:color w:val="000000"/>
          <w:sz w:val="24"/>
        </w:rPr>
        <w:t>、</w:t>
      </w:r>
      <w:r w:rsidR="00A21D6E" w:rsidRPr="00D1126D">
        <w:rPr>
          <w:rFonts w:ascii="仿宋" w:eastAsia="仿宋" w:hAnsi="仿宋" w:hint="eastAsia"/>
          <w:color w:val="000000"/>
          <w:sz w:val="24"/>
          <w:szCs w:val="24"/>
        </w:rPr>
        <w:t>税务登记证、开户许可证</w:t>
      </w:r>
      <w:r w:rsidR="00A21D6E" w:rsidRPr="00D1126D">
        <w:rPr>
          <w:rFonts w:ascii="仿宋" w:eastAsia="仿宋" w:hAnsi="仿宋" w:cs="仿宋" w:hint="eastAsia"/>
          <w:color w:val="000000"/>
          <w:sz w:val="24"/>
        </w:rPr>
        <w:t>及其他资质证书承诺函</w:t>
      </w:r>
    </w:p>
    <w:p w:rsidR="00A21D6E" w:rsidRPr="004500B0"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1F481C">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84254C" w:rsidRDefault="004C59B6" w:rsidP="00E36C33">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营业执照、组织机构代码证、税务登记证、</w:t>
      </w:r>
    </w:p>
    <w:p w:rsidR="006B6526" w:rsidRPr="00822DB6" w:rsidRDefault="0084254C" w:rsidP="00822DB6">
      <w:pPr>
        <w:pStyle w:val="afc"/>
        <w:spacing w:line="480" w:lineRule="auto"/>
        <w:ind w:firstLineChars="0" w:firstLine="0"/>
        <w:jc w:val="center"/>
        <w:rPr>
          <w:rFonts w:ascii="仿宋" w:eastAsia="仿宋" w:hAnsi="仿宋"/>
          <w:b/>
          <w:color w:val="000000"/>
          <w:sz w:val="36"/>
          <w:szCs w:val="36"/>
        </w:rPr>
      </w:pPr>
      <w:r w:rsidRPr="0084254C">
        <w:rPr>
          <w:rFonts w:ascii="仿宋" w:eastAsia="仿宋" w:hAnsi="仿宋" w:hint="eastAsia"/>
          <w:b/>
          <w:color w:val="000000"/>
          <w:sz w:val="36"/>
          <w:szCs w:val="36"/>
        </w:rPr>
        <w:t>开户许可证及其他资质证书承诺函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w:t>
      </w:r>
      <w:r w:rsidR="00D25348">
        <w:rPr>
          <w:rFonts w:ascii="仿宋" w:eastAsia="仿宋" w:hAnsi="仿宋" w:hint="eastAsia"/>
          <w:color w:val="000000"/>
          <w:sz w:val="24"/>
          <w:szCs w:val="24"/>
        </w:rPr>
        <w:t>和</w:t>
      </w:r>
      <w:r w:rsidR="00D25348" w:rsidRPr="00D1126D">
        <w:rPr>
          <w:rFonts w:ascii="仿宋" w:eastAsia="仿宋" w:hAnsi="仿宋" w:hint="eastAsia"/>
          <w:color w:val="000000"/>
          <w:sz w:val="24"/>
          <w:szCs w:val="24"/>
        </w:rPr>
        <w:t>开户许可证</w:t>
      </w:r>
      <w:r w:rsidRPr="00D1126D">
        <w:rPr>
          <w:rFonts w:ascii="仿宋" w:eastAsia="仿宋" w:hAnsi="仿宋" w:cs="仿宋_GB2312" w:hint="eastAsia"/>
          <w:color w:val="000000"/>
          <w:sz w:val="24"/>
          <w:szCs w:val="24"/>
        </w:rPr>
        <w:t>，我方在此郑重承诺：该证明真实有效。（提供附件：</w:t>
      </w:r>
      <w:r w:rsidR="00D25348" w:rsidRPr="00D1126D">
        <w:rPr>
          <w:rFonts w:ascii="仿宋" w:eastAsia="仿宋" w:hAnsi="仿宋" w:cs="仿宋" w:hint="eastAsia"/>
          <w:color w:val="000000"/>
          <w:sz w:val="24"/>
        </w:rPr>
        <w:t>营业执照</w:t>
      </w:r>
      <w:r w:rsidR="00D25348">
        <w:rPr>
          <w:rFonts w:ascii="仿宋" w:eastAsia="仿宋" w:hAnsi="仿宋" w:cs="仿宋" w:hint="eastAsia"/>
          <w:color w:val="000000"/>
          <w:sz w:val="24"/>
        </w:rPr>
        <w:t>、</w:t>
      </w:r>
      <w:r w:rsidR="00D25348" w:rsidRPr="00D1126D">
        <w:rPr>
          <w:rFonts w:ascii="仿宋" w:eastAsia="仿宋" w:hAnsi="仿宋" w:cs="仿宋" w:hint="eastAsia"/>
          <w:color w:val="000000"/>
          <w:sz w:val="24"/>
        </w:rPr>
        <w:t>组织机构代码证</w:t>
      </w:r>
      <w:r w:rsidR="00D25348">
        <w:rPr>
          <w:rFonts w:ascii="仿宋" w:eastAsia="仿宋" w:hAnsi="仿宋" w:cs="仿宋" w:hint="eastAsia"/>
          <w:color w:val="000000"/>
          <w:sz w:val="24"/>
        </w:rPr>
        <w:t>、</w:t>
      </w:r>
      <w:r w:rsidR="00D25348" w:rsidRPr="00D1126D">
        <w:rPr>
          <w:rFonts w:ascii="仿宋" w:eastAsia="仿宋" w:hAnsi="仿宋" w:hint="eastAsia"/>
          <w:color w:val="000000"/>
          <w:sz w:val="24"/>
          <w:szCs w:val="24"/>
        </w:rPr>
        <w:t>税务登记证、开户许可证</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1F481C" w:rsidRDefault="006B6526" w:rsidP="001F481C">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E37049" w:rsidRDefault="00146839" w:rsidP="00E37049">
      <w:pPr>
        <w:spacing w:line="360" w:lineRule="auto"/>
        <w:ind w:firstLineChars="200" w:firstLine="482"/>
        <w:rPr>
          <w:rFonts w:ascii="仿宋" w:eastAsia="仿宋" w:hAnsi="仿宋" w:cs="仿宋"/>
          <w:b/>
          <w:color w:val="000000"/>
          <w:sz w:val="24"/>
          <w:szCs w:val="24"/>
        </w:rPr>
      </w:pPr>
      <w:r w:rsidRPr="00E37049">
        <w:rPr>
          <w:rFonts w:ascii="仿宋" w:eastAsia="仿宋" w:hAnsi="仿宋" w:hint="eastAsia"/>
          <w:b/>
          <w:color w:val="000000"/>
          <w:sz w:val="24"/>
          <w:szCs w:val="24"/>
        </w:rPr>
        <w:t>（非法人组织可不提供此项）</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w:t>
      </w:r>
      <w:r w:rsidR="001F481C">
        <w:rPr>
          <w:rFonts w:ascii="仿宋" w:eastAsia="仿宋" w:hAnsi="仿宋" w:hint="eastAsia"/>
          <w:b/>
          <w:color w:val="000000"/>
          <w:sz w:val="36"/>
          <w:szCs w:val="36"/>
        </w:rPr>
        <w:t>或企业</w:t>
      </w:r>
      <w:r w:rsidRPr="00D1126D">
        <w:rPr>
          <w:rFonts w:ascii="仿宋" w:eastAsia="仿宋" w:hAnsi="仿宋" w:hint="eastAsia"/>
          <w:b/>
          <w:color w:val="000000"/>
          <w:sz w:val="36"/>
          <w:szCs w:val="36"/>
        </w:rPr>
        <w:t>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w:t>
      </w:r>
      <w:r w:rsidR="00F3056B">
        <w:rPr>
          <w:rFonts w:ascii="仿宋" w:eastAsia="仿宋" w:hAnsi="仿宋" w:cs="仿宋_GB2312" w:hint="eastAsia"/>
          <w:color w:val="000000"/>
          <w:sz w:val="24"/>
          <w:szCs w:val="24"/>
        </w:rPr>
        <w:t>或企业</w:t>
      </w:r>
      <w:r w:rsidRPr="00D1126D">
        <w:rPr>
          <w:rFonts w:ascii="仿宋" w:eastAsia="仿宋" w:hAnsi="仿宋" w:cs="仿宋_GB2312" w:hint="eastAsia"/>
          <w:color w:val="000000"/>
          <w:sz w:val="24"/>
          <w:szCs w:val="24"/>
        </w:rPr>
        <w:t>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w:t>
      </w:r>
      <w:r w:rsidR="001F481C" w:rsidRPr="001F481C">
        <w:rPr>
          <w:rFonts w:ascii="仿宋" w:eastAsia="仿宋" w:hAnsi="仿宋" w:hint="eastAsia"/>
          <w:b/>
          <w:color w:val="000000"/>
          <w:sz w:val="36"/>
          <w:szCs w:val="36"/>
        </w:rPr>
        <w:t>或银行出具的资信证明</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Default="00A21D6E" w:rsidP="00A21D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w:t>
      </w:r>
      <w:r>
        <w:rPr>
          <w:rFonts w:ascii="仿宋" w:eastAsia="仿宋" w:hAnsi="仿宋" w:cs="仿宋_GB2312" w:hint="eastAsia"/>
          <w:color w:val="000000"/>
          <w:sz w:val="24"/>
          <w:szCs w:val="24"/>
        </w:rPr>
        <w:t>财务报表（资产负债表、利润表、现金流量表）或银行出具的资信证明。</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Pr="00D1126D" w:rsidRDefault="00D57B6E" w:rsidP="00D57B6E">
      <w:pPr>
        <w:jc w:val="center"/>
        <w:rPr>
          <w:rFonts w:ascii="仿宋" w:eastAsia="仿宋" w:hAnsi="仿宋"/>
          <w:b/>
          <w:color w:val="000000"/>
          <w:sz w:val="36"/>
          <w:szCs w:val="36"/>
        </w:rPr>
      </w:pPr>
      <w:r w:rsidRPr="00D1126D">
        <w:rPr>
          <w:rFonts w:ascii="仿宋" w:eastAsia="仿宋" w:hAnsi="仿宋" w:hint="eastAsia"/>
          <w:b/>
          <w:color w:val="000000"/>
          <w:sz w:val="28"/>
          <w:szCs w:val="28"/>
        </w:rPr>
        <w:t>（竞租单位自行添加）</w:t>
      </w:r>
    </w:p>
    <w:p w:rsidR="00D57B6E" w:rsidRPr="00D1126D" w:rsidRDefault="00D57B6E" w:rsidP="00D57B6E">
      <w:pPr>
        <w:rPr>
          <w:rFonts w:ascii="仿宋" w:eastAsia="仿宋" w:hAnsi="仿宋" w:cs="仿宋"/>
          <w:color w:val="000000"/>
        </w:rPr>
      </w:pP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A6" w:rsidRDefault="006F5BA6">
      <w:r>
        <w:separator/>
      </w:r>
    </w:p>
  </w:endnote>
  <w:endnote w:type="continuationSeparator" w:id="0">
    <w:p w:rsidR="006F5BA6" w:rsidRDefault="006F5BA6">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0"/>
      <w:jc w:val="center"/>
    </w:pPr>
    <w:r>
      <w:rPr>
        <w:rFonts w:hint="eastAsia"/>
      </w:rPr>
      <w:t>-</w:t>
    </w:r>
    <w:fldSimple w:instr=" PAGE   \* MERGEFORMAT ">
      <w:r w:rsidR="00100142">
        <w:rPr>
          <w:noProof/>
        </w:rPr>
        <w:t>9</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0"/>
    </w:pPr>
    <w:r w:rsidRPr="000938F3">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A6" w:rsidRDefault="006F5BA6">
      <w:r>
        <w:separator/>
      </w:r>
    </w:p>
  </w:footnote>
  <w:footnote w:type="continuationSeparator" w:id="0">
    <w:p w:rsidR="006F5BA6" w:rsidRDefault="006F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0" w:rsidRDefault="002416B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378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674"/>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484"/>
    <w:rsid w:val="00087374"/>
    <w:rsid w:val="000902D0"/>
    <w:rsid w:val="0009093B"/>
    <w:rsid w:val="00091E80"/>
    <w:rsid w:val="00092FBE"/>
    <w:rsid w:val="000938F3"/>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34A"/>
    <w:rsid w:val="000E7ABA"/>
    <w:rsid w:val="000F0033"/>
    <w:rsid w:val="000F0472"/>
    <w:rsid w:val="000F1B62"/>
    <w:rsid w:val="000F305D"/>
    <w:rsid w:val="000F5109"/>
    <w:rsid w:val="000F5924"/>
    <w:rsid w:val="000F5ABD"/>
    <w:rsid w:val="001000F3"/>
    <w:rsid w:val="00100142"/>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5FC2"/>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1C"/>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16B0"/>
    <w:rsid w:val="00244721"/>
    <w:rsid w:val="0024696D"/>
    <w:rsid w:val="002516AD"/>
    <w:rsid w:val="00252423"/>
    <w:rsid w:val="00252BD4"/>
    <w:rsid w:val="00253CDD"/>
    <w:rsid w:val="00255691"/>
    <w:rsid w:val="00255EAB"/>
    <w:rsid w:val="002568FF"/>
    <w:rsid w:val="0026275A"/>
    <w:rsid w:val="0026376E"/>
    <w:rsid w:val="00264B33"/>
    <w:rsid w:val="00265A3A"/>
    <w:rsid w:val="00266B66"/>
    <w:rsid w:val="00267A70"/>
    <w:rsid w:val="00267C24"/>
    <w:rsid w:val="0027028A"/>
    <w:rsid w:val="00271F06"/>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2F6F48"/>
    <w:rsid w:val="0030390E"/>
    <w:rsid w:val="003050C6"/>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6D22"/>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8770D"/>
    <w:rsid w:val="00490D35"/>
    <w:rsid w:val="00490FD2"/>
    <w:rsid w:val="00491B5B"/>
    <w:rsid w:val="00493231"/>
    <w:rsid w:val="00495696"/>
    <w:rsid w:val="00496961"/>
    <w:rsid w:val="00496A84"/>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40C"/>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4D"/>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2B4A"/>
    <w:rsid w:val="006C307F"/>
    <w:rsid w:val="006C3E36"/>
    <w:rsid w:val="006C4A50"/>
    <w:rsid w:val="006C4E60"/>
    <w:rsid w:val="006C5C19"/>
    <w:rsid w:val="006C6F87"/>
    <w:rsid w:val="006D02C0"/>
    <w:rsid w:val="006D08C1"/>
    <w:rsid w:val="006D24BC"/>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6F5BA6"/>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67AE8"/>
    <w:rsid w:val="00770212"/>
    <w:rsid w:val="007713C9"/>
    <w:rsid w:val="007715BB"/>
    <w:rsid w:val="00772180"/>
    <w:rsid w:val="00772BC7"/>
    <w:rsid w:val="0077336E"/>
    <w:rsid w:val="00773A41"/>
    <w:rsid w:val="007741A8"/>
    <w:rsid w:val="00774A01"/>
    <w:rsid w:val="00777F31"/>
    <w:rsid w:val="00781204"/>
    <w:rsid w:val="00781950"/>
    <w:rsid w:val="00782BE1"/>
    <w:rsid w:val="00784F46"/>
    <w:rsid w:val="007905CB"/>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6992"/>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2262"/>
    <w:rsid w:val="009A367B"/>
    <w:rsid w:val="009A3C65"/>
    <w:rsid w:val="009A6D9B"/>
    <w:rsid w:val="009B0211"/>
    <w:rsid w:val="009B1892"/>
    <w:rsid w:val="009B18BE"/>
    <w:rsid w:val="009B423F"/>
    <w:rsid w:val="009B4E1B"/>
    <w:rsid w:val="009B685D"/>
    <w:rsid w:val="009B690A"/>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525"/>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2978"/>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45ED"/>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39F7"/>
    <w:rsid w:val="00CC5A62"/>
    <w:rsid w:val="00CC5AB1"/>
    <w:rsid w:val="00CC6A48"/>
    <w:rsid w:val="00CD1C6B"/>
    <w:rsid w:val="00CD1E28"/>
    <w:rsid w:val="00CD3337"/>
    <w:rsid w:val="00CD4DC0"/>
    <w:rsid w:val="00CD6375"/>
    <w:rsid w:val="00CD771F"/>
    <w:rsid w:val="00CE2B9D"/>
    <w:rsid w:val="00CE401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CD2"/>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15B1"/>
    <w:rsid w:val="00E66F03"/>
    <w:rsid w:val="00E67272"/>
    <w:rsid w:val="00E70915"/>
    <w:rsid w:val="00E7098B"/>
    <w:rsid w:val="00E717F0"/>
    <w:rsid w:val="00E738DE"/>
    <w:rsid w:val="00E74E88"/>
    <w:rsid w:val="00E7630B"/>
    <w:rsid w:val="00E814CA"/>
    <w:rsid w:val="00E83FE3"/>
    <w:rsid w:val="00E9131A"/>
    <w:rsid w:val="00E91EDD"/>
    <w:rsid w:val="00E9217C"/>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056B"/>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B9D"/>
    <w:pPr>
      <w:widowControl w:val="0"/>
      <w:jc w:val="both"/>
    </w:pPr>
    <w:rPr>
      <w:kern w:val="2"/>
      <w:sz w:val="21"/>
      <w:szCs w:val="21"/>
    </w:rPr>
  </w:style>
  <w:style w:type="paragraph" w:styleId="1">
    <w:name w:val="heading 1"/>
    <w:basedOn w:val="a"/>
    <w:next w:val="a"/>
    <w:link w:val="1Char"/>
    <w:qFormat/>
    <w:rsid w:val="00DD1B9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DD1B9D"/>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DD1B9D"/>
    <w:pPr>
      <w:keepNext/>
      <w:keepLines/>
      <w:spacing w:before="260" w:after="260" w:line="416" w:lineRule="auto"/>
      <w:outlineLvl w:val="2"/>
    </w:pPr>
    <w:rPr>
      <w:b/>
      <w:bCs/>
      <w:sz w:val="32"/>
      <w:szCs w:val="32"/>
    </w:rPr>
  </w:style>
  <w:style w:type="paragraph" w:styleId="4">
    <w:name w:val="heading 4"/>
    <w:basedOn w:val="a"/>
    <w:next w:val="a"/>
    <w:qFormat/>
    <w:rsid w:val="00DD1B9D"/>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DD1B9D"/>
    <w:pPr>
      <w:keepNext/>
      <w:keepLines/>
      <w:adjustRightInd w:val="0"/>
      <w:snapToGrid w:val="0"/>
      <w:spacing w:before="280" w:after="120" w:line="377" w:lineRule="auto"/>
      <w:outlineLvl w:val="4"/>
    </w:pPr>
    <w:rPr>
      <w:b/>
      <w:bCs/>
      <w:szCs w:val="28"/>
    </w:rPr>
  </w:style>
  <w:style w:type="paragraph" w:styleId="6">
    <w:name w:val="heading 6"/>
    <w:next w:val="a0"/>
    <w:qFormat/>
    <w:rsid w:val="00DD1B9D"/>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DD1B9D"/>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DD1B9D"/>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DD1B9D"/>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DD1B9D"/>
    <w:rPr>
      <w:rFonts w:ascii="宋体" w:hAnsi="Arial"/>
      <w:sz w:val="24"/>
    </w:rPr>
  </w:style>
  <w:style w:type="character" w:customStyle="1" w:styleId="text">
    <w:name w:val="text"/>
    <w:basedOn w:val="a1"/>
    <w:rsid w:val="00DD1B9D"/>
  </w:style>
  <w:style w:type="character" w:styleId="a4">
    <w:name w:val="Hyperlink"/>
    <w:rsid w:val="00DD1B9D"/>
    <w:rPr>
      <w:color w:val="0000FF"/>
      <w:u w:val="single"/>
    </w:rPr>
  </w:style>
  <w:style w:type="character" w:customStyle="1" w:styleId="a5">
    <w:name w:val="个人答复风格"/>
    <w:rsid w:val="00DD1B9D"/>
    <w:rPr>
      <w:rFonts w:ascii="Arial" w:eastAsia="宋体" w:hAnsi="Arial" w:cs="Arial"/>
      <w:color w:val="auto"/>
      <w:sz w:val="20"/>
    </w:rPr>
  </w:style>
  <w:style w:type="character" w:customStyle="1" w:styleId="2Char1">
    <w:name w:val="标题 2 Char1"/>
    <w:link w:val="2"/>
    <w:rsid w:val="00DD1B9D"/>
    <w:rPr>
      <w:rFonts w:ascii="Arial" w:eastAsia="黑体" w:hAnsi="Arial" w:cs="Arial" w:hint="default"/>
      <w:b/>
      <w:kern w:val="2"/>
      <w:sz w:val="32"/>
      <w:szCs w:val="32"/>
    </w:rPr>
  </w:style>
  <w:style w:type="character" w:customStyle="1" w:styleId="px14">
    <w:name w:val="px14"/>
    <w:basedOn w:val="a1"/>
    <w:rsid w:val="00DD1B9D"/>
  </w:style>
  <w:style w:type="character" w:customStyle="1" w:styleId="p1481">
    <w:name w:val="p1481"/>
    <w:rsid w:val="00DD1B9D"/>
    <w:rPr>
      <w:color w:val="515151"/>
      <w:sz w:val="25"/>
      <w:szCs w:val="25"/>
    </w:rPr>
  </w:style>
  <w:style w:type="character" w:customStyle="1" w:styleId="blacktext">
    <w:name w:val="blacktext"/>
    <w:basedOn w:val="a1"/>
    <w:rsid w:val="00DD1B9D"/>
  </w:style>
  <w:style w:type="character" w:styleId="a6">
    <w:name w:val="Strong"/>
    <w:qFormat/>
    <w:rsid w:val="00DD1B9D"/>
    <w:rPr>
      <w:b/>
      <w:bCs/>
    </w:rPr>
  </w:style>
  <w:style w:type="character" w:customStyle="1" w:styleId="cpx13huei">
    <w:name w:val="cpx13huei"/>
    <w:basedOn w:val="a1"/>
    <w:rsid w:val="00DD1B9D"/>
  </w:style>
  <w:style w:type="character" w:customStyle="1" w:styleId="Char0">
    <w:name w:val="批注文字 Char"/>
    <w:link w:val="a7"/>
    <w:rsid w:val="00DD1B9D"/>
    <w:rPr>
      <w:kern w:val="2"/>
      <w:sz w:val="21"/>
      <w:szCs w:val="24"/>
    </w:rPr>
  </w:style>
  <w:style w:type="character" w:styleId="a8">
    <w:name w:val="annotation reference"/>
    <w:rsid w:val="00DD1B9D"/>
    <w:rPr>
      <w:sz w:val="21"/>
      <w:szCs w:val="21"/>
    </w:rPr>
  </w:style>
  <w:style w:type="character" w:styleId="a9">
    <w:name w:val="page number"/>
    <w:basedOn w:val="a1"/>
    <w:rsid w:val="00DD1B9D"/>
  </w:style>
  <w:style w:type="character" w:customStyle="1" w:styleId="Char1">
    <w:name w:val="正文文本 Char1"/>
    <w:link w:val="aa"/>
    <w:rsid w:val="00DD1B9D"/>
    <w:rPr>
      <w:kern w:val="2"/>
      <w:sz w:val="28"/>
      <w:szCs w:val="24"/>
    </w:rPr>
  </w:style>
  <w:style w:type="character" w:styleId="ab">
    <w:name w:val="FollowedHyperlink"/>
    <w:rsid w:val="00DD1B9D"/>
    <w:rPr>
      <w:color w:val="800080"/>
      <w:u w:val="single"/>
    </w:rPr>
  </w:style>
  <w:style w:type="character" w:customStyle="1" w:styleId="para1">
    <w:name w:val="para1"/>
    <w:rsid w:val="00DD1B9D"/>
    <w:rPr>
      <w:rFonts w:ascii="Arial" w:hAnsi="Arial" w:cs="Arial" w:hint="default"/>
      <w:sz w:val="18"/>
      <w:szCs w:val="18"/>
    </w:rPr>
  </w:style>
  <w:style w:type="character" w:customStyle="1" w:styleId="ac">
    <w:name w:val="个人撰写风格"/>
    <w:rsid w:val="00DD1B9D"/>
    <w:rPr>
      <w:rFonts w:ascii="Arial" w:eastAsia="宋体" w:hAnsi="Arial" w:cs="Arial"/>
      <w:color w:val="auto"/>
      <w:sz w:val="20"/>
    </w:rPr>
  </w:style>
  <w:style w:type="character" w:customStyle="1" w:styleId="fontwz1">
    <w:name w:val="fontwz1"/>
    <w:rsid w:val="00DD1B9D"/>
    <w:rPr>
      <w:sz w:val="22"/>
      <w:szCs w:val="22"/>
    </w:rPr>
  </w:style>
  <w:style w:type="character" w:customStyle="1" w:styleId="v151">
    <w:name w:val="v151"/>
    <w:rsid w:val="00DD1B9D"/>
    <w:rPr>
      <w:sz w:val="18"/>
      <w:szCs w:val="18"/>
    </w:rPr>
  </w:style>
  <w:style w:type="character" w:customStyle="1" w:styleId="liuhui">
    <w:name w:val="liuhui"/>
    <w:rsid w:val="00DD1B9D"/>
    <w:rPr>
      <w:rFonts w:ascii="Arial" w:eastAsia="宋体" w:hAnsi="Arial" w:cs="Arial"/>
      <w:color w:val="000080"/>
      <w:sz w:val="18"/>
      <w:szCs w:val="20"/>
    </w:rPr>
  </w:style>
  <w:style w:type="character" w:customStyle="1" w:styleId="Char10">
    <w:name w:val="纯文本 Char1"/>
    <w:link w:val="ad"/>
    <w:rsid w:val="00DD1B9D"/>
    <w:rPr>
      <w:rFonts w:ascii="宋体" w:eastAsia="宋体" w:hAnsi="Courier New" w:cs="Courier New" w:hint="eastAsia"/>
      <w:kern w:val="2"/>
      <w:sz w:val="21"/>
      <w:szCs w:val="21"/>
    </w:rPr>
  </w:style>
  <w:style w:type="character" w:customStyle="1" w:styleId="Char2">
    <w:name w:val="纯文本 Char"/>
    <w:rsid w:val="00DD1B9D"/>
    <w:rPr>
      <w:rFonts w:ascii="宋体" w:hAnsi="Courier New"/>
      <w:kern w:val="2"/>
      <w:sz w:val="21"/>
    </w:rPr>
  </w:style>
  <w:style w:type="character" w:customStyle="1" w:styleId="2Char">
    <w:name w:val="标题 2 Char"/>
    <w:rsid w:val="00DD1B9D"/>
    <w:rPr>
      <w:rFonts w:ascii="Arial" w:eastAsia="黑体" w:hAnsi="Arial"/>
      <w:b/>
      <w:bCs/>
      <w:kern w:val="2"/>
      <w:sz w:val="32"/>
      <w:szCs w:val="32"/>
      <w:lang w:val="en-US" w:eastAsia="zh-CN" w:bidi="ar-SA"/>
    </w:rPr>
  </w:style>
  <w:style w:type="character" w:customStyle="1" w:styleId="1Char">
    <w:name w:val="标题 1 Char"/>
    <w:link w:val="1"/>
    <w:rsid w:val="00DD1B9D"/>
    <w:rPr>
      <w:b/>
      <w:bCs/>
      <w:kern w:val="44"/>
      <w:sz w:val="44"/>
      <w:szCs w:val="44"/>
    </w:rPr>
  </w:style>
  <w:style w:type="character" w:customStyle="1" w:styleId="Char3">
    <w:name w:val="正文文本缩进 Char"/>
    <w:link w:val="ae"/>
    <w:rsid w:val="00DD1B9D"/>
    <w:rPr>
      <w:rFonts w:ascii="幼圆" w:eastAsia="幼圆"/>
      <w:kern w:val="2"/>
      <w:sz w:val="24"/>
      <w:szCs w:val="24"/>
    </w:rPr>
  </w:style>
  <w:style w:type="character" w:customStyle="1" w:styleId="Char4">
    <w:name w:val="页眉 Char"/>
    <w:link w:val="af"/>
    <w:rsid w:val="00DD1B9D"/>
    <w:rPr>
      <w:kern w:val="2"/>
      <w:sz w:val="18"/>
      <w:szCs w:val="18"/>
    </w:rPr>
  </w:style>
  <w:style w:type="character" w:customStyle="1" w:styleId="p1">
    <w:name w:val="p1"/>
    <w:basedOn w:val="a1"/>
    <w:rsid w:val="00DD1B9D"/>
  </w:style>
  <w:style w:type="character" w:customStyle="1" w:styleId="Char5">
    <w:name w:val="正文文本 Char"/>
    <w:rsid w:val="00DD1B9D"/>
    <w:rPr>
      <w:kern w:val="2"/>
      <w:sz w:val="28"/>
    </w:rPr>
  </w:style>
  <w:style w:type="character" w:customStyle="1" w:styleId="Char6">
    <w:name w:val="页脚 Char"/>
    <w:link w:val="af0"/>
    <w:rsid w:val="00DD1B9D"/>
    <w:rPr>
      <w:kern w:val="2"/>
      <w:sz w:val="18"/>
      <w:szCs w:val="18"/>
    </w:rPr>
  </w:style>
  <w:style w:type="paragraph" w:customStyle="1" w:styleId="CharCharChar">
    <w:name w:val="Char Char Char"/>
    <w:basedOn w:val="a"/>
    <w:rsid w:val="00DD1B9D"/>
    <w:rPr>
      <w:rFonts w:ascii="Tahoma" w:hAnsi="Tahoma"/>
      <w:sz w:val="24"/>
      <w:szCs w:val="20"/>
    </w:rPr>
  </w:style>
  <w:style w:type="paragraph" w:styleId="ad">
    <w:name w:val="Plain Text"/>
    <w:basedOn w:val="a"/>
    <w:link w:val="Char10"/>
    <w:rsid w:val="00DD1B9D"/>
    <w:rPr>
      <w:rFonts w:ascii="宋体" w:hAnsi="Courier New" w:hint="eastAsia"/>
    </w:rPr>
  </w:style>
  <w:style w:type="paragraph" w:customStyle="1" w:styleId="DefaultParagraphFontParaChar">
    <w:name w:val="Default Paragraph Font Para Char"/>
    <w:basedOn w:val="a"/>
    <w:rsid w:val="00DD1B9D"/>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DD1B9D"/>
    <w:pPr>
      <w:spacing w:line="0" w:lineRule="atLeast"/>
      <w:jc w:val="center"/>
    </w:pPr>
    <w:rPr>
      <w:rFonts w:eastAsia="黑体"/>
      <w:b w:val="0"/>
      <w:bCs w:val="0"/>
      <w:sz w:val="36"/>
      <w:szCs w:val="20"/>
    </w:rPr>
  </w:style>
  <w:style w:type="paragraph" w:styleId="50">
    <w:name w:val="toc 5"/>
    <w:basedOn w:val="a"/>
    <w:next w:val="a"/>
    <w:rsid w:val="00DD1B9D"/>
    <w:pPr>
      <w:ind w:left="1120"/>
      <w:jc w:val="left"/>
    </w:pPr>
    <w:rPr>
      <w:szCs w:val="20"/>
    </w:rPr>
  </w:style>
  <w:style w:type="paragraph" w:styleId="40">
    <w:name w:val="toc 4"/>
    <w:basedOn w:val="a"/>
    <w:next w:val="a"/>
    <w:rsid w:val="00DD1B9D"/>
    <w:pPr>
      <w:ind w:left="840"/>
      <w:jc w:val="left"/>
    </w:pPr>
    <w:rPr>
      <w:szCs w:val="20"/>
    </w:rPr>
  </w:style>
  <w:style w:type="paragraph" w:customStyle="1" w:styleId="30">
    <w:name w:val="样式3"/>
    <w:basedOn w:val="ad"/>
    <w:rsid w:val="00DD1B9D"/>
    <w:pPr>
      <w:spacing w:line="0" w:lineRule="atLeast"/>
      <w:outlineLvl w:val="0"/>
    </w:pPr>
    <w:rPr>
      <w:sz w:val="28"/>
    </w:rPr>
  </w:style>
  <w:style w:type="paragraph" w:styleId="af1">
    <w:name w:val="Document Map"/>
    <w:basedOn w:val="a"/>
    <w:rsid w:val="00DD1B9D"/>
    <w:pPr>
      <w:shd w:val="clear" w:color="auto" w:fill="000080"/>
    </w:pPr>
  </w:style>
  <w:style w:type="paragraph" w:styleId="af2">
    <w:name w:val="Balloon Text"/>
    <w:basedOn w:val="a"/>
    <w:rsid w:val="00DD1B9D"/>
    <w:rPr>
      <w:sz w:val="18"/>
      <w:szCs w:val="18"/>
    </w:rPr>
  </w:style>
  <w:style w:type="paragraph" w:styleId="ae">
    <w:name w:val="Body Text Indent"/>
    <w:basedOn w:val="a"/>
    <w:link w:val="Char3"/>
    <w:rsid w:val="00DD1B9D"/>
    <w:pPr>
      <w:ind w:firstLineChars="200" w:firstLine="480"/>
    </w:pPr>
    <w:rPr>
      <w:rFonts w:ascii="幼圆" w:eastAsia="幼圆"/>
      <w:sz w:val="24"/>
      <w:szCs w:val="24"/>
    </w:rPr>
  </w:style>
  <w:style w:type="paragraph" w:styleId="a0">
    <w:name w:val="Normal Indent"/>
    <w:basedOn w:val="a"/>
    <w:link w:val="Char"/>
    <w:rsid w:val="00DD1B9D"/>
    <w:pPr>
      <w:adjustRightInd w:val="0"/>
      <w:spacing w:line="360" w:lineRule="auto"/>
      <w:ind w:firstLine="420"/>
    </w:pPr>
    <w:rPr>
      <w:rFonts w:ascii="宋体" w:hAnsi="Arial"/>
      <w:kern w:val="0"/>
      <w:sz w:val="24"/>
      <w:szCs w:val="20"/>
    </w:rPr>
  </w:style>
  <w:style w:type="paragraph" w:customStyle="1" w:styleId="TableText">
    <w:name w:val="Table Text"/>
    <w:rsid w:val="00DD1B9D"/>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DD1B9D"/>
    <w:rPr>
      <w:rFonts w:ascii="Tahoma" w:hAnsi="Tahoma"/>
      <w:sz w:val="24"/>
      <w:szCs w:val="20"/>
    </w:rPr>
  </w:style>
  <w:style w:type="paragraph" w:styleId="af3">
    <w:name w:val="Date"/>
    <w:basedOn w:val="a"/>
    <w:next w:val="a"/>
    <w:rsid w:val="00DD1B9D"/>
    <w:rPr>
      <w:sz w:val="24"/>
      <w:szCs w:val="20"/>
    </w:rPr>
  </w:style>
  <w:style w:type="paragraph" w:customStyle="1" w:styleId="Default">
    <w:name w:val="Default"/>
    <w:rsid w:val="00DD1B9D"/>
    <w:pPr>
      <w:widowControl w:val="0"/>
      <w:autoSpaceDE w:val="0"/>
      <w:autoSpaceDN w:val="0"/>
      <w:adjustRightInd w:val="0"/>
    </w:pPr>
    <w:rPr>
      <w:rFonts w:ascii="宋体"/>
      <w:color w:val="000000"/>
      <w:sz w:val="24"/>
      <w:szCs w:val="24"/>
    </w:rPr>
  </w:style>
  <w:style w:type="paragraph" w:styleId="af">
    <w:name w:val="header"/>
    <w:basedOn w:val="a"/>
    <w:link w:val="Char4"/>
    <w:rsid w:val="00DD1B9D"/>
    <w:pPr>
      <w:tabs>
        <w:tab w:val="center" w:pos="4153"/>
        <w:tab w:val="right" w:pos="8306"/>
      </w:tabs>
      <w:snapToGrid w:val="0"/>
      <w:jc w:val="center"/>
    </w:pPr>
    <w:rPr>
      <w:sz w:val="18"/>
      <w:szCs w:val="18"/>
    </w:rPr>
  </w:style>
  <w:style w:type="paragraph" w:customStyle="1" w:styleId="11">
    <w:name w:val="正文1"/>
    <w:qFormat/>
    <w:rsid w:val="00DD1B9D"/>
    <w:pPr>
      <w:jc w:val="both"/>
    </w:pPr>
    <w:rPr>
      <w:kern w:val="2"/>
      <w:sz w:val="21"/>
      <w:szCs w:val="21"/>
    </w:rPr>
  </w:style>
  <w:style w:type="paragraph" w:styleId="70">
    <w:name w:val="toc 7"/>
    <w:basedOn w:val="a"/>
    <w:next w:val="a"/>
    <w:rsid w:val="00DD1B9D"/>
    <w:pPr>
      <w:ind w:left="1680"/>
      <w:jc w:val="left"/>
    </w:pPr>
    <w:rPr>
      <w:sz w:val="20"/>
      <w:szCs w:val="20"/>
    </w:rPr>
  </w:style>
  <w:style w:type="paragraph" w:styleId="20">
    <w:name w:val="toc 2"/>
    <w:basedOn w:val="a"/>
    <w:next w:val="a"/>
    <w:uiPriority w:val="39"/>
    <w:rsid w:val="00DD1B9D"/>
    <w:pPr>
      <w:spacing w:before="80"/>
      <w:ind w:left="278"/>
      <w:jc w:val="left"/>
    </w:pPr>
    <w:rPr>
      <w:iCs/>
      <w:szCs w:val="20"/>
    </w:rPr>
  </w:style>
  <w:style w:type="paragraph" w:customStyle="1" w:styleId="ptdl">
    <w:name w:val="ptdl"/>
    <w:basedOn w:val="a"/>
    <w:rsid w:val="00DD1B9D"/>
    <w:pPr>
      <w:spacing w:after="156"/>
      <w:ind w:firstLine="480"/>
    </w:pPr>
    <w:rPr>
      <w:sz w:val="24"/>
      <w:szCs w:val="20"/>
    </w:rPr>
  </w:style>
  <w:style w:type="paragraph" w:styleId="31">
    <w:name w:val="Body Text 3"/>
    <w:basedOn w:val="a"/>
    <w:rsid w:val="00DD1B9D"/>
    <w:pPr>
      <w:spacing w:line="280" w:lineRule="exact"/>
    </w:pPr>
    <w:rPr>
      <w:rFonts w:ascii="宋体" w:hAnsi="宋体"/>
      <w:sz w:val="24"/>
    </w:rPr>
  </w:style>
  <w:style w:type="paragraph" w:customStyle="1" w:styleId="xl25">
    <w:name w:val="xl25"/>
    <w:basedOn w:val="a"/>
    <w:rsid w:val="00DD1B9D"/>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DD1B9D"/>
    <w:pPr>
      <w:ind w:firstLineChars="100" w:firstLine="280"/>
    </w:pPr>
    <w:rPr>
      <w:szCs w:val="20"/>
    </w:rPr>
  </w:style>
  <w:style w:type="paragraph" w:customStyle="1" w:styleId="33">
    <w:name w:val="标3"/>
    <w:basedOn w:val="a"/>
    <w:rsid w:val="00DD1B9D"/>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DD1B9D"/>
    <w:rPr>
      <w:kern w:val="2"/>
      <w:sz w:val="28"/>
      <w:szCs w:val="24"/>
    </w:rPr>
  </w:style>
  <w:style w:type="paragraph" w:styleId="aa">
    <w:name w:val="Body Text"/>
    <w:basedOn w:val="a"/>
    <w:link w:val="Char1"/>
    <w:rsid w:val="00DD1B9D"/>
    <w:rPr>
      <w:sz w:val="28"/>
      <w:szCs w:val="24"/>
    </w:rPr>
  </w:style>
  <w:style w:type="paragraph" w:styleId="34">
    <w:name w:val="toc 3"/>
    <w:basedOn w:val="a"/>
    <w:next w:val="a"/>
    <w:uiPriority w:val="39"/>
    <w:rsid w:val="00DD1B9D"/>
    <w:pPr>
      <w:ind w:left="560"/>
      <w:jc w:val="left"/>
    </w:pPr>
    <w:rPr>
      <w:szCs w:val="20"/>
    </w:rPr>
  </w:style>
  <w:style w:type="paragraph" w:customStyle="1" w:styleId="CharCharCharChar">
    <w:name w:val="Char Char Char Char"/>
    <w:basedOn w:val="a"/>
    <w:rsid w:val="00DD1B9D"/>
    <w:rPr>
      <w:rFonts w:ascii="Tahoma" w:hAnsi="Tahoma" w:cs="Tahoma"/>
      <w:sz w:val="24"/>
    </w:rPr>
  </w:style>
  <w:style w:type="paragraph" w:styleId="60">
    <w:name w:val="toc 6"/>
    <w:basedOn w:val="a"/>
    <w:next w:val="a"/>
    <w:rsid w:val="00DD1B9D"/>
    <w:pPr>
      <w:ind w:left="1400"/>
      <w:jc w:val="left"/>
    </w:pPr>
    <w:rPr>
      <w:sz w:val="20"/>
      <w:szCs w:val="20"/>
    </w:rPr>
  </w:style>
  <w:style w:type="paragraph" w:customStyle="1" w:styleId="Char30">
    <w:name w:val="Char3"/>
    <w:basedOn w:val="a"/>
    <w:rsid w:val="00DD1B9D"/>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DD1B9D"/>
    <w:rPr>
      <w:b/>
      <w:bCs/>
      <w:sz w:val="28"/>
    </w:rPr>
  </w:style>
  <w:style w:type="paragraph" w:styleId="21">
    <w:name w:val="Body Text 2"/>
    <w:basedOn w:val="a"/>
    <w:rsid w:val="00DD1B9D"/>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DD1B9D"/>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DD1B9D"/>
    <w:pPr>
      <w:jc w:val="left"/>
    </w:pPr>
    <w:rPr>
      <w:szCs w:val="24"/>
    </w:rPr>
  </w:style>
  <w:style w:type="paragraph" w:styleId="af5">
    <w:name w:val="Normal (Web)"/>
    <w:basedOn w:val="a"/>
    <w:rsid w:val="00DD1B9D"/>
    <w:pPr>
      <w:widowControl/>
      <w:spacing w:before="100" w:beforeAutospacing="1" w:after="100" w:afterAutospacing="1"/>
      <w:jc w:val="left"/>
    </w:pPr>
    <w:rPr>
      <w:rFonts w:ascii="宋体" w:hAnsi="宋体" w:cs="宋体"/>
      <w:kern w:val="0"/>
      <w:sz w:val="24"/>
    </w:rPr>
  </w:style>
  <w:style w:type="paragraph" w:customStyle="1" w:styleId="af6">
    <w:name w:val="a"/>
    <w:basedOn w:val="a"/>
    <w:rsid w:val="00DD1B9D"/>
    <w:pPr>
      <w:widowControl/>
      <w:jc w:val="left"/>
    </w:pPr>
    <w:rPr>
      <w:rFonts w:ascii="宋体" w:hAnsi="宋体" w:cs="宋体"/>
      <w:kern w:val="0"/>
      <w:sz w:val="24"/>
    </w:rPr>
  </w:style>
  <w:style w:type="paragraph" w:styleId="22">
    <w:name w:val="Body Text Indent 2"/>
    <w:basedOn w:val="a"/>
    <w:rsid w:val="00DD1B9D"/>
    <w:pPr>
      <w:spacing w:line="360" w:lineRule="auto"/>
      <w:ind w:rightChars="-15" w:right="-31" w:firstLineChars="270" w:firstLine="756"/>
    </w:pPr>
  </w:style>
  <w:style w:type="paragraph" w:styleId="af7">
    <w:name w:val="Title"/>
    <w:basedOn w:val="a"/>
    <w:next w:val="a"/>
    <w:qFormat/>
    <w:rsid w:val="00DD1B9D"/>
    <w:pPr>
      <w:spacing w:before="240" w:after="60"/>
      <w:jc w:val="center"/>
      <w:outlineLvl w:val="0"/>
    </w:pPr>
    <w:rPr>
      <w:rFonts w:ascii="Cambria" w:hAnsi="Cambria"/>
      <w:b/>
      <w:bCs/>
      <w:sz w:val="32"/>
      <w:szCs w:val="32"/>
    </w:rPr>
  </w:style>
  <w:style w:type="paragraph" w:styleId="80">
    <w:name w:val="toc 8"/>
    <w:basedOn w:val="a"/>
    <w:next w:val="a"/>
    <w:rsid w:val="00DD1B9D"/>
    <w:pPr>
      <w:ind w:left="1960"/>
      <w:jc w:val="left"/>
    </w:pPr>
    <w:rPr>
      <w:sz w:val="20"/>
      <w:szCs w:val="20"/>
    </w:rPr>
  </w:style>
  <w:style w:type="paragraph" w:customStyle="1" w:styleId="Af8">
    <w:name w:val="正文 A"/>
    <w:rsid w:val="00DD1B9D"/>
    <w:pPr>
      <w:widowControl w:val="0"/>
      <w:jc w:val="both"/>
    </w:pPr>
    <w:rPr>
      <w:rFonts w:eastAsia="Times New Roman"/>
      <w:color w:val="000000"/>
      <w:kern w:val="2"/>
      <w:sz w:val="21"/>
      <w:szCs w:val="21"/>
      <w:u w:color="000000"/>
    </w:rPr>
  </w:style>
  <w:style w:type="paragraph" w:styleId="90">
    <w:name w:val="toc 9"/>
    <w:basedOn w:val="a"/>
    <w:next w:val="a"/>
    <w:rsid w:val="00DD1B9D"/>
    <w:pPr>
      <w:ind w:left="2240"/>
      <w:jc w:val="left"/>
    </w:pPr>
    <w:rPr>
      <w:sz w:val="20"/>
      <w:szCs w:val="20"/>
    </w:rPr>
  </w:style>
  <w:style w:type="paragraph" w:styleId="af0">
    <w:name w:val="footer"/>
    <w:basedOn w:val="a"/>
    <w:link w:val="Char6"/>
    <w:rsid w:val="00DD1B9D"/>
    <w:pPr>
      <w:tabs>
        <w:tab w:val="center" w:pos="4153"/>
        <w:tab w:val="right" w:pos="8306"/>
      </w:tabs>
      <w:snapToGrid w:val="0"/>
      <w:jc w:val="left"/>
    </w:pPr>
    <w:rPr>
      <w:sz w:val="18"/>
      <w:szCs w:val="18"/>
    </w:rPr>
  </w:style>
  <w:style w:type="paragraph" w:customStyle="1" w:styleId="12">
    <w:name w:val="表格1"/>
    <w:basedOn w:val="a"/>
    <w:qFormat/>
    <w:rsid w:val="00DD1B9D"/>
    <w:pPr>
      <w:spacing w:beforeLines="50" w:afterLines="50"/>
    </w:pPr>
    <w:rPr>
      <w:rFonts w:ascii="Calibri" w:hAnsi="Calibri"/>
      <w:szCs w:val="22"/>
    </w:rPr>
  </w:style>
  <w:style w:type="paragraph" w:styleId="23">
    <w:name w:val="List Number 2"/>
    <w:basedOn w:val="a"/>
    <w:rsid w:val="00DD1B9D"/>
    <w:pPr>
      <w:tabs>
        <w:tab w:val="left" w:pos="840"/>
      </w:tabs>
      <w:adjustRightInd w:val="0"/>
      <w:snapToGrid w:val="0"/>
      <w:spacing w:line="360" w:lineRule="auto"/>
      <w:ind w:left="840" w:hanging="420"/>
    </w:pPr>
  </w:style>
  <w:style w:type="paragraph" w:customStyle="1" w:styleId="af9">
    <w:name w:val="正文非缩进"/>
    <w:basedOn w:val="a"/>
    <w:next w:val="ad"/>
    <w:rsid w:val="00DD1B9D"/>
    <w:rPr>
      <w:rFonts w:ascii="宋体" w:hAnsi="Courier New"/>
    </w:rPr>
  </w:style>
  <w:style w:type="paragraph" w:styleId="13">
    <w:name w:val="toc 1"/>
    <w:basedOn w:val="a"/>
    <w:next w:val="a"/>
    <w:uiPriority w:val="39"/>
    <w:rsid w:val="00DD1B9D"/>
    <w:pPr>
      <w:spacing w:before="120"/>
      <w:jc w:val="left"/>
    </w:pPr>
    <w:rPr>
      <w:bCs/>
      <w:szCs w:val="20"/>
    </w:rPr>
  </w:style>
  <w:style w:type="paragraph" w:customStyle="1" w:styleId="Char11">
    <w:name w:val="Char1"/>
    <w:basedOn w:val="a"/>
    <w:rsid w:val="00DD1B9D"/>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DD1B9D"/>
    <w:pPr>
      <w:widowControl/>
      <w:spacing w:line="400" w:lineRule="exact"/>
      <w:jc w:val="center"/>
    </w:pPr>
    <w:rPr>
      <w:rFonts w:ascii="Verdana" w:hAnsi="Verdana"/>
      <w:kern w:val="0"/>
      <w:szCs w:val="20"/>
      <w:lang w:eastAsia="en-US"/>
    </w:rPr>
  </w:style>
  <w:style w:type="paragraph" w:styleId="35">
    <w:name w:val="List Number 3"/>
    <w:basedOn w:val="a"/>
    <w:rsid w:val="00DD1B9D"/>
    <w:pPr>
      <w:tabs>
        <w:tab w:val="left" w:pos="1560"/>
      </w:tabs>
      <w:adjustRightInd w:val="0"/>
      <w:snapToGrid w:val="0"/>
      <w:spacing w:line="360" w:lineRule="auto"/>
      <w:ind w:left="1010" w:hanging="170"/>
    </w:pPr>
  </w:style>
  <w:style w:type="paragraph" w:styleId="afa">
    <w:name w:val="Revision"/>
    <w:rsid w:val="00DD1B9D"/>
    <w:rPr>
      <w:kern w:val="2"/>
      <w:sz w:val="28"/>
      <w:szCs w:val="24"/>
    </w:rPr>
  </w:style>
  <w:style w:type="paragraph" w:customStyle="1" w:styleId="afb">
    <w:name w:val="表头文本"/>
    <w:basedOn w:val="a"/>
    <w:rsid w:val="00DD1B9D"/>
    <w:pPr>
      <w:autoSpaceDE w:val="0"/>
      <w:autoSpaceDN w:val="0"/>
      <w:adjustRightInd w:val="0"/>
      <w:jc w:val="center"/>
    </w:pPr>
    <w:rPr>
      <w:b/>
      <w:kern w:val="0"/>
      <w:sz w:val="24"/>
      <w:szCs w:val="20"/>
    </w:rPr>
  </w:style>
  <w:style w:type="paragraph" w:customStyle="1" w:styleId="Char7">
    <w:name w:val="Char"/>
    <w:basedOn w:val="a"/>
    <w:rsid w:val="00DD1B9D"/>
    <w:rPr>
      <w:rFonts w:ascii="Tahoma" w:hAnsi="Tahoma"/>
      <w:sz w:val="24"/>
      <w:szCs w:val="20"/>
    </w:rPr>
  </w:style>
  <w:style w:type="paragraph" w:styleId="afc">
    <w:name w:val="List Paragraph"/>
    <w:basedOn w:val="a"/>
    <w:uiPriority w:val="34"/>
    <w:qFormat/>
    <w:rsid w:val="00DD1B9D"/>
    <w:pPr>
      <w:ind w:firstLineChars="200" w:firstLine="420"/>
    </w:pPr>
  </w:style>
  <w:style w:type="paragraph" w:customStyle="1" w:styleId="CharCharChar0">
    <w:name w:val="Char Char Char"/>
    <w:basedOn w:val="af1"/>
    <w:rsid w:val="00DD1B9D"/>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DD1B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A9B8A-7270-4370-B06F-8B766F07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2544</Words>
  <Characters>14504</Characters>
  <Application>Microsoft Office Word</Application>
  <DocSecurity>0</DocSecurity>
  <PresentationFormat/>
  <Lines>120</Lines>
  <Paragraphs>34</Paragraphs>
  <Slides>0</Slides>
  <Notes>0</Notes>
  <HiddenSlides>0</HiddenSlides>
  <MMClips>0</MMClips>
  <ScaleCrop>false</ScaleCrop>
  <Company>Microsoft</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25</cp:revision>
  <cp:lastPrinted>2019-06-28T07:08:00Z</cp:lastPrinted>
  <dcterms:created xsi:type="dcterms:W3CDTF">2020-07-27T07:05:00Z</dcterms:created>
  <dcterms:modified xsi:type="dcterms:W3CDTF">2021-03-09T00:44:00Z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